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0EFD133D"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w:t>
      </w:r>
      <w:r w:rsidR="00D724CC">
        <w:rPr>
          <w:rFonts w:eastAsiaTheme="minorEastAsia"/>
          <w:sz w:val="22"/>
          <w:szCs w:val="22"/>
          <w:lang w:eastAsia="zh-TW"/>
        </w:rPr>
        <w:t>1</w:t>
      </w:r>
      <w:r w:rsidRPr="006D576A">
        <w:rPr>
          <w:rFonts w:eastAsiaTheme="minorEastAsia"/>
          <w:sz w:val="22"/>
          <w:szCs w:val="22"/>
          <w:lang w:eastAsia="zh-TW"/>
        </w:rPr>
        <w:tab/>
      </w:r>
      <w:r w:rsidR="00F24152" w:rsidRPr="006D576A">
        <w:rPr>
          <w:rFonts w:eastAsiaTheme="minorEastAsia"/>
          <w:sz w:val="22"/>
          <w:szCs w:val="22"/>
          <w:lang w:eastAsia="zh-TW"/>
        </w:rPr>
        <w:t>R1-</w:t>
      </w:r>
      <w:r w:rsidR="00D873F8">
        <w:rPr>
          <w:rFonts w:eastAsiaTheme="minorEastAsia"/>
          <w:sz w:val="22"/>
          <w:szCs w:val="22"/>
          <w:lang w:eastAsia="zh-TW"/>
        </w:rPr>
        <w:t>22</w:t>
      </w:r>
      <w:r w:rsidR="00D724CC">
        <w:rPr>
          <w:rFonts w:eastAsiaTheme="minorEastAsia"/>
          <w:sz w:val="22"/>
          <w:szCs w:val="22"/>
          <w:lang w:eastAsia="zh-TW"/>
        </w:rPr>
        <w:t>11880</w:t>
      </w:r>
    </w:p>
    <w:p w14:paraId="79EA1028" w14:textId="3DC6E6B0" w:rsidR="007A37AF" w:rsidRPr="00A256CB" w:rsidRDefault="00EF19BD" w:rsidP="007A37AF">
      <w:pPr>
        <w:tabs>
          <w:tab w:val="center" w:pos="4536"/>
          <w:tab w:val="right" w:pos="9072"/>
        </w:tabs>
        <w:rPr>
          <w:rFonts w:ascii="Arial" w:eastAsia="MS Mincho" w:hAnsi="Arial" w:cs="Arial"/>
          <w:b/>
          <w:szCs w:val="14"/>
          <w:lang w:eastAsia="ja-JP"/>
        </w:rPr>
      </w:pPr>
      <w:r>
        <w:rPr>
          <w:rFonts w:ascii="Arial" w:eastAsia="MS Mincho" w:hAnsi="Arial" w:cs="Arial"/>
          <w:b/>
          <w:bCs/>
          <w:sz w:val="22"/>
          <w:szCs w:val="16"/>
          <w:lang w:eastAsia="ja-JP"/>
        </w:rPr>
        <w:t>Toulouse</w:t>
      </w:r>
      <w:r w:rsidR="004E5901" w:rsidRPr="004E5901">
        <w:rPr>
          <w:rFonts w:ascii="Arial" w:eastAsia="MS Mincho" w:hAnsi="Arial" w:cs="Arial"/>
          <w:b/>
          <w:bCs/>
          <w:sz w:val="22"/>
          <w:szCs w:val="16"/>
          <w:lang w:eastAsia="ja-JP"/>
        </w:rPr>
        <w:t>,</w:t>
      </w:r>
      <w:r w:rsidR="007B1119">
        <w:rPr>
          <w:rFonts w:ascii="Arial" w:eastAsia="MS Mincho" w:hAnsi="Arial" w:cs="Arial"/>
          <w:b/>
          <w:bCs/>
          <w:sz w:val="22"/>
          <w:szCs w:val="16"/>
          <w:lang w:eastAsia="ja-JP"/>
        </w:rPr>
        <w:t xml:space="preserve"> France,</w:t>
      </w:r>
      <w:r w:rsidR="004E5901" w:rsidRPr="004E5901">
        <w:rPr>
          <w:rFonts w:ascii="Arial" w:eastAsia="MS Mincho" w:hAnsi="Arial" w:cs="Arial"/>
          <w:b/>
          <w:bCs/>
          <w:sz w:val="22"/>
          <w:szCs w:val="16"/>
          <w:lang w:eastAsia="ja-JP"/>
        </w:rPr>
        <w:t xml:space="preserve"> </w:t>
      </w:r>
      <w:r w:rsidR="001B4007">
        <w:rPr>
          <w:rFonts w:ascii="Arial" w:eastAsia="MS Mincho" w:hAnsi="Arial" w:cs="Arial"/>
          <w:b/>
          <w:bCs/>
          <w:sz w:val="22"/>
          <w:szCs w:val="16"/>
          <w:lang w:eastAsia="ja-JP"/>
        </w:rPr>
        <w:t>November</w:t>
      </w:r>
      <w:r w:rsidR="004E5901" w:rsidRPr="004E5901">
        <w:rPr>
          <w:rFonts w:ascii="Arial" w:eastAsia="MS Mincho" w:hAnsi="Arial" w:cs="Arial"/>
          <w:b/>
          <w:bCs/>
          <w:sz w:val="22"/>
          <w:szCs w:val="16"/>
          <w:lang w:eastAsia="ja-JP"/>
        </w:rPr>
        <w:t xml:space="preserve"> </w:t>
      </w:r>
      <w:r w:rsidR="00C45AEB">
        <w:rPr>
          <w:rFonts w:ascii="Arial" w:eastAsia="MS Mincho" w:hAnsi="Arial" w:cs="Arial"/>
          <w:b/>
          <w:bCs/>
          <w:sz w:val="22"/>
          <w:szCs w:val="16"/>
          <w:lang w:eastAsia="ja-JP"/>
        </w:rPr>
        <w:t>1</w:t>
      </w:r>
      <w:r w:rsidR="001B4007">
        <w:rPr>
          <w:rFonts w:ascii="Arial" w:eastAsia="MS Mincho" w:hAnsi="Arial" w:cs="Arial"/>
          <w:b/>
          <w:bCs/>
          <w:sz w:val="22"/>
          <w:szCs w:val="16"/>
          <w:lang w:eastAsia="ja-JP"/>
        </w:rPr>
        <w:t>4</w:t>
      </w:r>
      <w:r w:rsidR="00C45AEB">
        <w:rPr>
          <w:rFonts w:ascii="Arial" w:eastAsia="MS Mincho" w:hAnsi="Arial" w:cs="Arial"/>
          <w:b/>
          <w:bCs/>
          <w:sz w:val="22"/>
          <w:szCs w:val="16"/>
          <w:vertAlign w:val="superscript"/>
          <w:lang w:eastAsia="ja-JP"/>
        </w:rPr>
        <w:t>th</w:t>
      </w:r>
      <w:r w:rsidR="007F2627">
        <w:rPr>
          <w:rFonts w:ascii="Arial" w:eastAsia="MS Mincho" w:hAnsi="Arial" w:cs="Arial"/>
          <w:b/>
          <w:bCs/>
          <w:sz w:val="22"/>
          <w:szCs w:val="16"/>
          <w:lang w:eastAsia="ja-JP"/>
        </w:rPr>
        <w:t xml:space="preserve"> </w:t>
      </w:r>
      <w:r w:rsidR="004E5901" w:rsidRPr="004E5901">
        <w:rPr>
          <w:rFonts w:ascii="Arial" w:eastAsia="MS Mincho" w:hAnsi="Arial" w:cs="Arial"/>
          <w:b/>
          <w:bCs/>
          <w:sz w:val="22"/>
          <w:szCs w:val="16"/>
          <w:lang w:eastAsia="ja-JP"/>
        </w:rPr>
        <w:t xml:space="preserve">– </w:t>
      </w:r>
      <w:r w:rsidR="00C45AEB">
        <w:rPr>
          <w:rFonts w:ascii="Arial" w:eastAsia="MS Mincho" w:hAnsi="Arial" w:cs="Arial"/>
          <w:b/>
          <w:bCs/>
          <w:sz w:val="22"/>
          <w:szCs w:val="16"/>
          <w:lang w:eastAsia="ja-JP"/>
        </w:rPr>
        <w:t>1</w:t>
      </w:r>
      <w:r w:rsidR="001B4007">
        <w:rPr>
          <w:rFonts w:ascii="Arial" w:eastAsia="MS Mincho" w:hAnsi="Arial" w:cs="Arial"/>
          <w:b/>
          <w:bCs/>
          <w:sz w:val="22"/>
          <w:szCs w:val="16"/>
          <w:lang w:eastAsia="ja-JP"/>
        </w:rPr>
        <w:t>8</w:t>
      </w:r>
      <w:r w:rsidR="004E5901" w:rsidRPr="004E5901">
        <w:rPr>
          <w:rFonts w:ascii="Arial" w:eastAsia="MS Mincho" w:hAnsi="Arial" w:cs="Arial"/>
          <w:b/>
          <w:bCs/>
          <w:sz w:val="22"/>
          <w:szCs w:val="16"/>
          <w:vertAlign w:val="superscript"/>
          <w:lang w:eastAsia="ja-JP"/>
        </w:rPr>
        <w:t>th</w:t>
      </w:r>
      <w:r w:rsidR="004E5901" w:rsidRPr="004E5901">
        <w:rPr>
          <w:rFonts w:ascii="Arial" w:eastAsia="MS Mincho" w:hAnsi="Arial" w:cs="Arial"/>
          <w:b/>
          <w:bCs/>
          <w:sz w:val="22"/>
          <w:szCs w:val="16"/>
          <w:lang w:eastAsia="ja-JP"/>
        </w:rPr>
        <w:t>, 202</w:t>
      </w:r>
      <w:r w:rsidR="008E71DE">
        <w:rPr>
          <w:rFonts w:ascii="Arial" w:eastAsia="MS Mincho" w:hAnsi="Arial" w:cs="Arial"/>
          <w:b/>
          <w:bCs/>
          <w:sz w:val="22"/>
          <w:szCs w:val="16"/>
          <w:lang w:eastAsia="ja-JP"/>
        </w:rPr>
        <w:t>2</w:t>
      </w:r>
    </w:p>
    <w:p w14:paraId="307302DF" w14:textId="77777777" w:rsidR="001E10F3" w:rsidRPr="007A37AF" w:rsidRDefault="001E10F3"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5FFBE30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4C4CA2DA" w:rsidR="00611770" w:rsidRPr="00244CFE" w:rsidRDefault="0B191E87" w:rsidP="00040773">
      <w:pPr>
        <w:spacing w:after="100" w:afterAutospacing="1"/>
        <w:rPr>
          <w:rFonts w:ascii="Times New Rom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10</w:t>
      </w:r>
      <w:r w:rsidR="007F1262">
        <w:rPr>
          <w:rFonts w:ascii="Times New Roman" w:hAnsi="Times New Roman" w:cs="Times New Roman"/>
          <w:sz w:val="22"/>
          <w:szCs w:val="22"/>
        </w:rPr>
        <w:t>bis-e</w:t>
      </w:r>
      <w:r w:rsidRPr="00244CFE">
        <w:rPr>
          <w:rFonts w:ascii="Times New Roman" w:hAnsi="Times New Roman" w:cs="Times New Roman"/>
          <w:sz w:val="22"/>
          <w:szCs w:val="22"/>
        </w:rPr>
        <w:t xml:space="preserve"> meeting,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are approved for </w:t>
      </w:r>
      <w:proofErr w:type="spellStart"/>
      <w:r w:rsidR="00E34FE1" w:rsidRPr="00244CFE">
        <w:rPr>
          <w:rFonts w:ascii="Times New Roman" w:hAnsi="Times New Roman" w:cs="Times New Roman"/>
          <w:sz w:val="22"/>
          <w:szCs w:val="22"/>
        </w:rPr>
        <w:t>unif</w:t>
      </w:r>
      <w:r w:rsidR="00B42FC6" w:rsidRPr="00244CFE">
        <w:rPr>
          <w:rFonts w:ascii="Times New Roman" w:hAnsi="Times New Roman" w:cs="Times New Roman"/>
          <w:sz w:val="22"/>
          <w:szCs w:val="22"/>
          <w:lang w:val="en-US"/>
        </w:rPr>
        <w:t>ied</w:t>
      </w:r>
      <w:proofErr w:type="spellEnd"/>
      <w:r w:rsidR="00B42FC6" w:rsidRPr="00244CFE">
        <w:rPr>
          <w:rFonts w:ascii="Times New Roman" w:hAnsi="Times New Roman" w:cs="Times New Roman"/>
          <w:sz w:val="22"/>
          <w:szCs w:val="22"/>
          <w:lang w:val="en-US"/>
        </w:rPr>
        <w:t xml:space="preserve"> TCI framework extension for multi-TRP</w:t>
      </w:r>
    </w:p>
    <w:p w14:paraId="0F35C914" w14:textId="77777777" w:rsidR="00E211F0" w:rsidRPr="00E211F0" w:rsidRDefault="00E211F0" w:rsidP="00E211F0">
      <w:pPr>
        <w:rPr>
          <w:rFonts w:ascii="Times New Roman" w:hAnsi="Times New Roman" w:cs="Times New Roman"/>
          <w:color w:val="000000"/>
          <w:sz w:val="22"/>
          <w:szCs w:val="22"/>
          <w:lang w:eastAsia="en-US"/>
        </w:rPr>
      </w:pPr>
      <w:r w:rsidRPr="00E211F0">
        <w:rPr>
          <w:rFonts w:ascii="Times New Roman" w:hAnsi="Times New Roman" w:cs="Times New Roman"/>
          <w:b/>
          <w:bCs/>
          <w:iCs/>
          <w:color w:val="000000"/>
          <w:sz w:val="22"/>
          <w:szCs w:val="22"/>
        </w:rPr>
        <w:t>Conclusion</w:t>
      </w:r>
    </w:p>
    <w:p w14:paraId="64A62623" w14:textId="0DB31169" w:rsidR="00E211F0" w:rsidRPr="00E211F0" w:rsidRDefault="00E211F0" w:rsidP="00E211F0">
      <w:pPr>
        <w:rPr>
          <w:rFonts w:ascii="Times New Roman" w:eastAsia="DengXian" w:hAnsi="Times New Roman" w:cs="Times New Roman"/>
          <w:b/>
          <w:bCs/>
          <w:iCs/>
          <w:color w:val="000000"/>
          <w:sz w:val="22"/>
          <w:szCs w:val="22"/>
        </w:rPr>
      </w:pPr>
      <w:r w:rsidRPr="00E211F0">
        <w:rPr>
          <w:rFonts w:ascii="Times New Roman" w:hAnsi="Times New Roman" w:cs="Times New Roman"/>
          <w:iCs/>
          <w:color w:val="000000"/>
          <w:sz w:val="22"/>
          <w:szCs w:val="22"/>
        </w:rPr>
        <w:t>On</w:t>
      </w:r>
      <w:r w:rsidRPr="00E211F0">
        <w:rPr>
          <w:rFonts w:ascii="Times New Roman" w:hAnsi="Times New Roman" w:cs="Times New Roman"/>
          <w:color w:val="000000"/>
          <w:sz w:val="22"/>
          <w:szCs w:val="22"/>
        </w:rPr>
        <w:t xml:space="preserve"> unified TCI framework extension in Rel-18, there is no consensus to support simultaneous configuration of both joint and separate DL/UL TCI modes in a serving cell</w:t>
      </w:r>
    </w:p>
    <w:p w14:paraId="55120460" w14:textId="77777777" w:rsidR="00E211F0" w:rsidRPr="00E211F0" w:rsidRDefault="00E211F0" w:rsidP="006B30EC">
      <w:pPr>
        <w:spacing w:beforeLines="50" w:before="120" w:after="0"/>
        <w:rPr>
          <w:rFonts w:ascii="Times New Roman" w:hAnsi="Times New Roman" w:cs="Times New Roman"/>
          <w:color w:val="000000"/>
          <w:sz w:val="22"/>
          <w:szCs w:val="22"/>
        </w:rPr>
      </w:pPr>
      <w:r w:rsidRPr="00E211F0">
        <w:rPr>
          <w:rFonts w:ascii="Times New Roman" w:hAnsi="Times New Roman" w:cs="Times New Roman"/>
          <w:b/>
          <w:bCs/>
          <w:iCs/>
          <w:color w:val="000000"/>
          <w:sz w:val="22"/>
          <w:szCs w:val="22"/>
        </w:rPr>
        <w:t>Conclusion</w:t>
      </w:r>
    </w:p>
    <w:p w14:paraId="138408DA" w14:textId="57C80248" w:rsidR="00E211F0" w:rsidRPr="00E211F0" w:rsidRDefault="00E211F0" w:rsidP="006B30EC">
      <w:pPr>
        <w:spacing w:beforeLines="50" w:before="120" w:after="0"/>
        <w:rPr>
          <w:rFonts w:ascii="Times New Roman" w:eastAsia="DengXian" w:hAnsi="Times New Roman" w:cs="Times New Roman"/>
          <w:b/>
          <w:bCs/>
          <w:iCs/>
          <w:color w:val="000000"/>
          <w:sz w:val="22"/>
          <w:szCs w:val="22"/>
        </w:rPr>
      </w:pPr>
      <w:r w:rsidRPr="00E211F0">
        <w:rPr>
          <w:rFonts w:ascii="Times New Roman" w:hAnsi="Times New Roman" w:cs="Times New Roman"/>
          <w:iCs/>
          <w:color w:val="000000"/>
          <w:sz w:val="22"/>
          <w:szCs w:val="22"/>
        </w:rPr>
        <w:t>On</w:t>
      </w:r>
      <w:r w:rsidRPr="00E211F0">
        <w:rPr>
          <w:rFonts w:ascii="Times New Roman" w:hAnsi="Times New Roman" w:cs="Times New Roman"/>
          <w:color w:val="000000"/>
          <w:sz w:val="22"/>
          <w:szCs w:val="22"/>
        </w:rPr>
        <w:t xml:space="preserve"> unified TCI framework extension in Rel-18, there is no consensus to support separate RRC-configured TCI state list(s) for each of TRPs</w:t>
      </w:r>
    </w:p>
    <w:p w14:paraId="4B545D13" w14:textId="77777777" w:rsidR="00E211F0" w:rsidRPr="00E211F0" w:rsidRDefault="00E211F0" w:rsidP="009F3396">
      <w:pPr>
        <w:spacing w:before="240"/>
        <w:rPr>
          <w:rFonts w:ascii="Times New Roman" w:hAnsi="Times New Roman" w:cs="Times New Roman"/>
          <w:b/>
          <w:bCs/>
          <w:iCs/>
          <w:color w:val="000000"/>
          <w:sz w:val="22"/>
          <w:szCs w:val="22"/>
          <w:highlight w:val="green"/>
        </w:rPr>
      </w:pPr>
      <w:r w:rsidRPr="00E211F0">
        <w:rPr>
          <w:rFonts w:ascii="Times New Roman" w:hAnsi="Times New Roman" w:cs="Times New Roman"/>
          <w:b/>
          <w:bCs/>
          <w:iCs/>
          <w:color w:val="000000"/>
          <w:sz w:val="22"/>
          <w:szCs w:val="22"/>
          <w:highlight w:val="green"/>
        </w:rPr>
        <w:t>Agreement</w:t>
      </w:r>
    </w:p>
    <w:p w14:paraId="7E837F7C" w14:textId="77777777" w:rsidR="00E211F0" w:rsidRPr="00E211F0" w:rsidRDefault="00E211F0" w:rsidP="00E211F0">
      <w:pPr>
        <w:rPr>
          <w:rFonts w:ascii="Times New Roman" w:hAnsi="Times New Roman" w:cs="Times New Roman"/>
          <w:color w:val="000000"/>
          <w:sz w:val="22"/>
          <w:szCs w:val="22"/>
        </w:rPr>
      </w:pPr>
      <w:r w:rsidRPr="00E211F0">
        <w:rPr>
          <w:rFonts w:ascii="Times New Roman" w:hAnsi="Times New Roman" w:cs="Times New Roman"/>
          <w:color w:val="000000"/>
          <w:sz w:val="22"/>
          <w:szCs w:val="22"/>
        </w:rPr>
        <w:t>On unified TCI framework extension for M-DCI based MTRP:</w:t>
      </w:r>
    </w:p>
    <w:p w14:paraId="15BEB33B" w14:textId="77777777" w:rsidR="00E211F0" w:rsidRPr="00E211F0" w:rsidRDefault="00E211F0" w:rsidP="00E211F0">
      <w:pPr>
        <w:pStyle w:val="a6"/>
        <w:numPr>
          <w:ilvl w:val="0"/>
          <w:numId w:val="42"/>
        </w:numPr>
        <w:tabs>
          <w:tab w:val="left" w:pos="0"/>
        </w:tabs>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 xml:space="preserve">The existing TCI field in a DCI format 1_1/1_2 (with or without DL assignment) associated with one </w:t>
      </w:r>
      <w:proofErr w:type="spellStart"/>
      <w:r w:rsidRPr="00E211F0">
        <w:rPr>
          <w:rFonts w:ascii="Times New Roman" w:hAnsi="Times New Roman"/>
          <w:i/>
          <w:iCs/>
          <w:color w:val="000000"/>
          <w:sz w:val="22"/>
          <w:szCs w:val="22"/>
        </w:rPr>
        <w:t>coresetPoolIndex</w:t>
      </w:r>
      <w:proofErr w:type="spellEnd"/>
      <w:r w:rsidRPr="00E211F0">
        <w:rPr>
          <w:rFonts w:ascii="Times New Roman" w:hAnsi="Times New Roman"/>
          <w:color w:val="000000"/>
          <w:sz w:val="22"/>
          <w:szCs w:val="22"/>
        </w:rPr>
        <w:t xml:space="preserve"> value can indicate the joint/DL/UL TCI state(s) specific to the same </w:t>
      </w:r>
      <w:proofErr w:type="spellStart"/>
      <w:r w:rsidRPr="00E211F0">
        <w:rPr>
          <w:rFonts w:ascii="Times New Roman" w:hAnsi="Times New Roman"/>
          <w:i/>
          <w:iCs/>
          <w:color w:val="000000"/>
          <w:sz w:val="22"/>
          <w:szCs w:val="22"/>
        </w:rPr>
        <w:t>coresetPoolIndex</w:t>
      </w:r>
      <w:proofErr w:type="spellEnd"/>
      <w:r w:rsidRPr="00E211F0">
        <w:rPr>
          <w:rFonts w:ascii="Times New Roman" w:hAnsi="Times New Roman"/>
          <w:color w:val="000000"/>
          <w:sz w:val="22"/>
          <w:szCs w:val="22"/>
        </w:rPr>
        <w:t xml:space="preserve"> value</w:t>
      </w:r>
    </w:p>
    <w:p w14:paraId="4FEEA996" w14:textId="77777777" w:rsidR="00E211F0" w:rsidRPr="00E211F0" w:rsidRDefault="00E211F0" w:rsidP="00E211F0">
      <w:pPr>
        <w:pStyle w:val="a6"/>
        <w:numPr>
          <w:ilvl w:val="1"/>
          <w:numId w:val="42"/>
        </w:numPr>
        <w:tabs>
          <w:tab w:val="left" w:pos="0"/>
        </w:tabs>
        <w:suppressAutoHyphens/>
        <w:spacing w:after="0"/>
        <w:jc w:val="both"/>
        <w:rPr>
          <w:rFonts w:ascii="Times New Roman" w:hAnsi="Times New Roman"/>
          <w:color w:val="000000"/>
          <w:sz w:val="22"/>
          <w:szCs w:val="22"/>
        </w:rPr>
      </w:pPr>
      <w:r w:rsidRPr="00E211F0">
        <w:rPr>
          <w:rFonts w:ascii="Times New Roman" w:eastAsia="新細明體" w:hAnsi="Times New Roman"/>
          <w:color w:val="000000"/>
          <w:sz w:val="22"/>
          <w:szCs w:val="22"/>
          <w:lang w:eastAsia="zh-TW"/>
        </w:rPr>
        <w:t xml:space="preserve">FFS: The UE shall apply the indicated joint/DL/UL TCI state(s) specific to a </w:t>
      </w:r>
      <w:proofErr w:type="spellStart"/>
      <w:r w:rsidRPr="00E211F0">
        <w:rPr>
          <w:rFonts w:ascii="Times New Roman" w:eastAsia="新細明體" w:hAnsi="Times New Roman"/>
          <w:i/>
          <w:iCs/>
          <w:color w:val="000000"/>
          <w:sz w:val="22"/>
          <w:szCs w:val="22"/>
          <w:lang w:eastAsia="zh-TW"/>
        </w:rPr>
        <w:t>coresetPoolIndex</w:t>
      </w:r>
      <w:proofErr w:type="spellEnd"/>
      <w:r w:rsidRPr="00E211F0">
        <w:rPr>
          <w:rFonts w:ascii="Times New Roman" w:eastAsia="新細明體" w:hAnsi="Times New Roman"/>
          <w:color w:val="000000"/>
          <w:sz w:val="22"/>
          <w:szCs w:val="22"/>
          <w:lang w:eastAsia="zh-TW"/>
        </w:rPr>
        <w:t xml:space="preserve"> value to channel(s)/signal(s) that have explicit or implicit association with the same </w:t>
      </w:r>
      <w:proofErr w:type="spellStart"/>
      <w:r w:rsidRPr="00E211F0">
        <w:rPr>
          <w:rFonts w:ascii="Times New Roman" w:eastAsia="新細明體" w:hAnsi="Times New Roman"/>
          <w:i/>
          <w:iCs/>
          <w:color w:val="000000"/>
          <w:sz w:val="22"/>
          <w:szCs w:val="22"/>
          <w:lang w:eastAsia="zh-TW"/>
        </w:rPr>
        <w:t>coresetPoolIndex</w:t>
      </w:r>
      <w:proofErr w:type="spellEnd"/>
      <w:r w:rsidRPr="00E211F0">
        <w:rPr>
          <w:rFonts w:ascii="Times New Roman" w:eastAsia="新細明體" w:hAnsi="Times New Roman"/>
          <w:color w:val="000000"/>
          <w:sz w:val="22"/>
          <w:szCs w:val="22"/>
          <w:lang w:eastAsia="zh-TW"/>
        </w:rPr>
        <w:t xml:space="preserve"> value</w:t>
      </w:r>
    </w:p>
    <w:p w14:paraId="429FD744" w14:textId="0E717A89" w:rsidR="00E211F0" w:rsidRPr="00E211F0" w:rsidRDefault="00E211F0" w:rsidP="009F3396">
      <w:pPr>
        <w:pStyle w:val="a6"/>
        <w:numPr>
          <w:ilvl w:val="0"/>
          <w:numId w:val="42"/>
        </w:numPr>
        <w:tabs>
          <w:tab w:val="left" w:pos="0"/>
        </w:tabs>
        <w:suppressAutoHyphens/>
        <w:spacing w:before="240" w:after="0"/>
        <w:jc w:val="both"/>
        <w:rPr>
          <w:rFonts w:ascii="Times New Roman" w:hAnsi="Times New Roman"/>
          <w:color w:val="000000"/>
          <w:sz w:val="22"/>
          <w:szCs w:val="22"/>
        </w:rPr>
      </w:pPr>
      <w:r w:rsidRPr="00E211F0">
        <w:rPr>
          <w:rFonts w:ascii="Times New Roman" w:hAnsi="Times New Roman"/>
          <w:color w:val="000000"/>
          <w:sz w:val="22"/>
          <w:szCs w:val="22"/>
        </w:rPr>
        <w:t xml:space="preserve">A </w:t>
      </w:r>
      <w:proofErr w:type="spellStart"/>
      <w:r w:rsidRPr="00E211F0">
        <w:rPr>
          <w:rFonts w:ascii="Times New Roman" w:hAnsi="Times New Roman"/>
          <w:i/>
          <w:iCs/>
          <w:color w:val="000000"/>
          <w:sz w:val="22"/>
          <w:szCs w:val="22"/>
        </w:rPr>
        <w:t>coresetPoolIndex</w:t>
      </w:r>
      <w:proofErr w:type="spellEnd"/>
      <w:r w:rsidRPr="00E211F0">
        <w:rPr>
          <w:rFonts w:ascii="Times New Roman" w:hAnsi="Times New Roman"/>
          <w:color w:val="000000"/>
          <w:sz w:val="22"/>
          <w:szCs w:val="22"/>
        </w:rPr>
        <w:t xml:space="preserve"> value field is included in TCI state activation command (MAC-CE) to indicate that the mapping between the activated TCI state(s) and the TCI codepoint(s) is specific to which </w:t>
      </w:r>
      <w:proofErr w:type="spellStart"/>
      <w:r w:rsidRPr="00E211F0">
        <w:rPr>
          <w:rFonts w:ascii="Times New Roman" w:hAnsi="Times New Roman"/>
          <w:i/>
          <w:iCs/>
          <w:color w:val="000000"/>
          <w:sz w:val="22"/>
          <w:szCs w:val="22"/>
        </w:rPr>
        <w:t>coresetPoolIndex</w:t>
      </w:r>
      <w:proofErr w:type="spellEnd"/>
      <w:r w:rsidRPr="00E211F0">
        <w:rPr>
          <w:rFonts w:ascii="Times New Roman" w:hAnsi="Times New Roman"/>
          <w:color w:val="000000"/>
          <w:sz w:val="22"/>
          <w:szCs w:val="22"/>
        </w:rPr>
        <w:t xml:space="preserve"> value</w:t>
      </w:r>
    </w:p>
    <w:p w14:paraId="09121D3B" w14:textId="77777777" w:rsidR="00E211F0" w:rsidRPr="00E211F0" w:rsidRDefault="00E211F0" w:rsidP="009F3396">
      <w:pPr>
        <w:spacing w:before="240"/>
        <w:rPr>
          <w:rFonts w:ascii="Times New Roman" w:hAnsi="Times New Roman" w:cs="Times New Roman"/>
          <w:b/>
          <w:bCs/>
          <w:iCs/>
          <w:color w:val="000000"/>
          <w:sz w:val="22"/>
          <w:szCs w:val="22"/>
          <w:highlight w:val="green"/>
        </w:rPr>
      </w:pPr>
      <w:r w:rsidRPr="00E211F0">
        <w:rPr>
          <w:rFonts w:ascii="Times New Roman" w:hAnsi="Times New Roman" w:cs="Times New Roman"/>
          <w:b/>
          <w:bCs/>
          <w:iCs/>
          <w:color w:val="000000"/>
          <w:sz w:val="22"/>
          <w:szCs w:val="22"/>
          <w:highlight w:val="green"/>
        </w:rPr>
        <w:t>Agreement</w:t>
      </w:r>
    </w:p>
    <w:p w14:paraId="16F80587" w14:textId="77777777" w:rsidR="00E211F0" w:rsidRPr="00E211F0" w:rsidRDefault="00E211F0" w:rsidP="00E211F0">
      <w:pPr>
        <w:rPr>
          <w:rFonts w:ascii="Times New Roman" w:hAnsi="Times New Roman" w:cs="Times New Roman"/>
          <w:color w:val="000000"/>
          <w:sz w:val="22"/>
          <w:szCs w:val="22"/>
        </w:rPr>
      </w:pPr>
      <w:r w:rsidRPr="00E211F0">
        <w:rPr>
          <w:rFonts w:ascii="Times New Roman" w:hAnsi="Times New Roman" w:cs="Times New Roman"/>
          <w:color w:val="000000"/>
          <w:sz w:val="22"/>
          <w:szCs w:val="22"/>
        </w:rPr>
        <w:t>On unified TCI framework extension for S-DCI based MTRP, to inform the association with the joint/DL TCI state(s) indicated by DCI/MAC-CE for PDCCH repetition, PDCCH-SFN, and PDCCH w/o repetition/SFN, support the following:</w:t>
      </w:r>
    </w:p>
    <w:p w14:paraId="43F8BC26" w14:textId="77777777" w:rsidR="00E211F0" w:rsidRPr="00E211F0" w:rsidRDefault="00E211F0" w:rsidP="00E211F0">
      <w:pPr>
        <w:pStyle w:val="a6"/>
        <w:numPr>
          <w:ilvl w:val="0"/>
          <w:numId w:val="42"/>
        </w:numPr>
        <w:tabs>
          <w:tab w:val="left" w:pos="0"/>
        </w:tabs>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Use RRC configuration to inform that the UE shall apply the first one, the second one, both, or none of the joint/DL TCI states indicated by DCI/MAC-CE to a CORESET or a group of CORESETs (if CORESET group configuration is supported)</w:t>
      </w:r>
    </w:p>
    <w:p w14:paraId="3856C8CF" w14:textId="77777777" w:rsidR="00E211F0" w:rsidRPr="00E211F0" w:rsidRDefault="00E211F0" w:rsidP="00E211F0">
      <w:pPr>
        <w:spacing w:before="240"/>
        <w:rPr>
          <w:rFonts w:ascii="Times New Roman" w:hAnsi="Times New Roman" w:cs="Times New Roman"/>
          <w:b/>
          <w:bCs/>
          <w:color w:val="000000"/>
          <w:sz w:val="22"/>
          <w:szCs w:val="22"/>
          <w:highlight w:val="green"/>
          <w:lang w:eastAsia="zh-TW"/>
        </w:rPr>
      </w:pPr>
      <w:r w:rsidRPr="00E211F0">
        <w:rPr>
          <w:rFonts w:ascii="Times New Roman" w:hAnsi="Times New Roman" w:cs="Times New Roman"/>
          <w:b/>
          <w:bCs/>
          <w:color w:val="000000"/>
          <w:sz w:val="22"/>
          <w:szCs w:val="22"/>
          <w:highlight w:val="green"/>
          <w:lang w:eastAsia="zh-TW"/>
        </w:rPr>
        <w:t>Agreement</w:t>
      </w:r>
    </w:p>
    <w:p w14:paraId="74628038" w14:textId="77777777" w:rsidR="00E211F0" w:rsidRPr="00E211F0" w:rsidRDefault="00E211F0" w:rsidP="00E211F0">
      <w:pPr>
        <w:rPr>
          <w:rFonts w:ascii="Times New Roman" w:eastAsia="新細明體" w:hAnsi="Times New Roman" w:cs="Times New Roman"/>
          <w:color w:val="000000"/>
          <w:sz w:val="22"/>
          <w:szCs w:val="22"/>
          <w:lang w:val="en-US" w:eastAsia="zh-TW"/>
        </w:rPr>
      </w:pPr>
      <w:r w:rsidRPr="00E211F0">
        <w:rPr>
          <w:rFonts w:ascii="Times New Roman" w:hAnsi="Times New Roman" w:cs="Times New Roman"/>
          <w:color w:val="000000"/>
          <w:sz w:val="22"/>
          <w:szCs w:val="22"/>
          <w:lang w:eastAsia="zh-TW"/>
        </w:rPr>
        <w:t>On unified TCI framework extension for M-DCI based MTRP:</w:t>
      </w:r>
    </w:p>
    <w:p w14:paraId="01DDC814" w14:textId="77777777" w:rsidR="00E211F0" w:rsidRPr="00E211F0" w:rsidRDefault="00E211F0" w:rsidP="00E211F0">
      <w:pPr>
        <w:pStyle w:val="a6"/>
        <w:numPr>
          <w:ilvl w:val="0"/>
          <w:numId w:val="42"/>
        </w:numPr>
        <w:suppressAutoHyphens/>
        <w:spacing w:after="0"/>
        <w:jc w:val="both"/>
        <w:rPr>
          <w:rFonts w:ascii="Times New Roman" w:eastAsia="Batang" w:hAnsi="Times New Roman"/>
          <w:color w:val="000000"/>
          <w:sz w:val="22"/>
          <w:szCs w:val="22"/>
          <w:lang w:eastAsia="x-none"/>
        </w:rPr>
      </w:pPr>
      <w:r w:rsidRPr="00E211F0">
        <w:rPr>
          <w:rFonts w:ascii="Times New Roman" w:hAnsi="Times New Roman"/>
          <w:color w:val="000000"/>
          <w:sz w:val="22"/>
          <w:szCs w:val="22"/>
        </w:rPr>
        <w:t>For a serving cell configured with joint DL/UL TCI mode, one joint TCI state can be mapped to a TCI codepoint of the existing TCI field in a DCI format 1_1/1_2 (with or without DL assignment)</w:t>
      </w:r>
    </w:p>
    <w:p w14:paraId="2EBA0C38" w14:textId="0D023B8D" w:rsidR="00E211F0" w:rsidRPr="00E211F0" w:rsidRDefault="00E211F0" w:rsidP="009F3396">
      <w:pPr>
        <w:pStyle w:val="a6"/>
        <w:numPr>
          <w:ilvl w:val="0"/>
          <w:numId w:val="42"/>
        </w:numPr>
        <w:tabs>
          <w:tab w:val="left" w:pos="0"/>
        </w:tabs>
        <w:suppressAutoHyphens/>
        <w:spacing w:before="240" w:after="0"/>
        <w:jc w:val="both"/>
        <w:rPr>
          <w:rFonts w:ascii="Times New Roman" w:hAnsi="Times New Roman"/>
          <w:color w:val="000000"/>
          <w:sz w:val="22"/>
          <w:szCs w:val="22"/>
        </w:rPr>
      </w:pPr>
      <w:r w:rsidRPr="00E211F0">
        <w:rPr>
          <w:rFonts w:ascii="Times New Roman" w:hAnsi="Times New Roman"/>
          <w:color w:val="000000"/>
          <w:sz w:val="22"/>
          <w:szCs w:val="22"/>
        </w:rPr>
        <w:lastRenderedPageBreak/>
        <w:t>For a serving cell configured with separate DL/UL TCI mode, a DL TCI state, an UL TCI state, or a pair of DL and UL TCI states can be mapped to a TCI codepoint of the existing TCI field in a DCI format 1_1/1_2 (with or without DL assignment)</w:t>
      </w:r>
    </w:p>
    <w:p w14:paraId="3273862E" w14:textId="77777777" w:rsidR="00E211F0" w:rsidRPr="00E211F0" w:rsidRDefault="00E211F0" w:rsidP="009F3396">
      <w:pPr>
        <w:spacing w:before="240"/>
        <w:rPr>
          <w:rFonts w:ascii="Times New Roman" w:hAnsi="Times New Roman" w:cs="Times New Roman"/>
          <w:b/>
          <w:bCs/>
          <w:color w:val="000000"/>
          <w:sz w:val="22"/>
          <w:szCs w:val="22"/>
          <w:highlight w:val="green"/>
          <w:lang w:eastAsia="zh-TW"/>
        </w:rPr>
      </w:pPr>
      <w:r w:rsidRPr="00E211F0">
        <w:rPr>
          <w:rFonts w:ascii="Times New Roman" w:hAnsi="Times New Roman" w:cs="Times New Roman"/>
          <w:b/>
          <w:bCs/>
          <w:color w:val="000000"/>
          <w:sz w:val="22"/>
          <w:szCs w:val="22"/>
          <w:highlight w:val="green"/>
          <w:lang w:eastAsia="zh-TW"/>
        </w:rPr>
        <w:t>Agreement</w:t>
      </w:r>
    </w:p>
    <w:p w14:paraId="14EF5147" w14:textId="77777777" w:rsidR="00E211F0" w:rsidRPr="00E211F0" w:rsidRDefault="00E211F0" w:rsidP="00E211F0">
      <w:pPr>
        <w:rPr>
          <w:rFonts w:ascii="Times New Roman" w:hAnsi="Times New Roman" w:cs="Times New Roman"/>
          <w:color w:val="000000"/>
          <w:sz w:val="22"/>
          <w:szCs w:val="22"/>
          <w:lang w:eastAsia="zh-TW"/>
        </w:rPr>
      </w:pPr>
      <w:r w:rsidRPr="00E211F0">
        <w:rPr>
          <w:rFonts w:ascii="Times New Roman" w:hAnsi="Times New Roman" w:cs="Times New Roman"/>
          <w:color w:val="000000"/>
          <w:sz w:val="22"/>
          <w:szCs w:val="22"/>
          <w:lang w:eastAsia="zh-TW"/>
        </w:rPr>
        <w:t>On unified TCI framework extension for S-DCI based MTRP, down-select one alternative from the followings in RAN1#111 for PUSCH transmission scheduled/activated by a DCI format 0_1/0_2:</w:t>
      </w:r>
    </w:p>
    <w:p w14:paraId="3C0DDDF8"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lang w:eastAsia="x-none"/>
        </w:rPr>
      </w:pPr>
      <w:r w:rsidRPr="00E211F0">
        <w:rPr>
          <w:rFonts w:ascii="Times New Roman" w:hAnsi="Times New Roman"/>
          <w:color w:val="000000"/>
          <w:sz w:val="22"/>
          <w:szCs w:val="22"/>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B095060"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Alt2: PUSCH transmission scheduled/activated by the DCI format 0_1/0_2 follows the spatial domain transmission filter(s) used for the SRS resource(s) indicated by the DCI format 0_1/0_2</w:t>
      </w:r>
    </w:p>
    <w:p w14:paraId="2FE66E7F" w14:textId="127C2F7B" w:rsidR="00E211F0" w:rsidRPr="00E211F0" w:rsidRDefault="00E211F0" w:rsidP="009F3396">
      <w:pPr>
        <w:pStyle w:val="a6"/>
        <w:numPr>
          <w:ilvl w:val="1"/>
          <w:numId w:val="42"/>
        </w:numPr>
        <w:suppressAutoHyphens/>
        <w:spacing w:before="240" w:after="0"/>
        <w:jc w:val="both"/>
        <w:rPr>
          <w:rFonts w:ascii="Times New Roman" w:hAnsi="Times New Roman"/>
          <w:sz w:val="22"/>
          <w:szCs w:val="22"/>
        </w:rPr>
      </w:pPr>
      <w:proofErr w:type="gramStart"/>
      <w:r w:rsidRPr="00E211F0">
        <w:rPr>
          <w:rFonts w:ascii="Times New Roman" w:hAnsi="Times New Roman"/>
          <w:sz w:val="22"/>
          <w:szCs w:val="32"/>
          <w:lang w:eastAsia="zh-TW"/>
        </w:rPr>
        <w:t>FFS :</w:t>
      </w:r>
      <w:proofErr w:type="gramEnd"/>
      <w:r w:rsidRPr="00E211F0">
        <w:rPr>
          <w:rFonts w:ascii="Times New Roman" w:hAnsi="Times New Roman"/>
          <w:sz w:val="22"/>
          <w:szCs w:val="32"/>
          <w:lang w:eastAsia="zh-TW"/>
        </w:rPr>
        <w:t xml:space="preserve"> PL-RS(s), and UL PC parameter setting(s) (including P0, alpha, and closed loop index) for the PUSCH</w:t>
      </w:r>
    </w:p>
    <w:p w14:paraId="3629DD99" w14:textId="77777777" w:rsidR="00E211F0" w:rsidRPr="00E211F0" w:rsidRDefault="00E211F0" w:rsidP="009F3396">
      <w:pPr>
        <w:spacing w:before="240"/>
        <w:rPr>
          <w:rFonts w:ascii="Times New Roman" w:hAnsi="Times New Roman" w:cs="Times New Roman"/>
          <w:b/>
          <w:bCs/>
          <w:color w:val="000000"/>
          <w:sz w:val="22"/>
          <w:szCs w:val="22"/>
          <w:highlight w:val="green"/>
          <w:lang w:eastAsia="zh-TW"/>
        </w:rPr>
      </w:pPr>
      <w:r w:rsidRPr="00E211F0">
        <w:rPr>
          <w:rFonts w:ascii="Times New Roman" w:hAnsi="Times New Roman" w:cs="Times New Roman"/>
          <w:b/>
          <w:bCs/>
          <w:color w:val="000000"/>
          <w:sz w:val="22"/>
          <w:szCs w:val="22"/>
          <w:highlight w:val="green"/>
          <w:lang w:eastAsia="zh-TW"/>
        </w:rPr>
        <w:t>Agreement</w:t>
      </w:r>
    </w:p>
    <w:p w14:paraId="7F26F9CA" w14:textId="77777777" w:rsidR="00E211F0" w:rsidRPr="00E211F0" w:rsidRDefault="00E211F0" w:rsidP="00E211F0">
      <w:pPr>
        <w:rPr>
          <w:rFonts w:ascii="Times New Roman" w:hAnsi="Times New Roman" w:cs="Times New Roman"/>
          <w:color w:val="000000"/>
          <w:sz w:val="22"/>
          <w:szCs w:val="22"/>
          <w:lang w:eastAsia="zh-TW"/>
        </w:rPr>
      </w:pPr>
      <w:r w:rsidRPr="00E211F0">
        <w:rPr>
          <w:rFonts w:ascii="Times New Roman" w:hAnsi="Times New Roman" w:cs="Times New Roman"/>
          <w:color w:val="000000"/>
          <w:sz w:val="22"/>
          <w:szCs w:val="22"/>
          <w:lang w:eastAsia="zh-TW"/>
        </w:rPr>
        <w:t>On unified TCI framework extension for S-DCI based MTRP, down-select one alternative from the followings in RAN1#111 for PUCCH transmission:</w:t>
      </w:r>
    </w:p>
    <w:p w14:paraId="1549B7F7"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lang w:eastAsia="x-none"/>
        </w:rPr>
      </w:pPr>
      <w:r w:rsidRPr="00E211F0">
        <w:rPr>
          <w:rFonts w:ascii="Times New Roman" w:hAnsi="Times New Roman"/>
          <w:color w:val="000000"/>
          <w:sz w:val="22"/>
          <w:szCs w:val="22"/>
        </w:rPr>
        <w:t>Alt1: Use RRC configuration to inform the association between the indicated joint/UL TCI state(s) and a PUCCH resource/ group</w:t>
      </w:r>
    </w:p>
    <w:p w14:paraId="482342B1"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Alt2: Use RRC configuration to inform the association between a CORESET group and a PUCCH resource/group, and the indicated joint/UL TCI state(s) associated with the CORESET group applies to the PUCCH resource/group associated with the same CORESET group</w:t>
      </w:r>
    </w:p>
    <w:p w14:paraId="0BC2507A"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Alt3: Use MAC-CE to inform the association between the indicated joint/UL TCI state(s) and a PUCCH resource/group</w:t>
      </w:r>
    </w:p>
    <w:p w14:paraId="715A8B3E" w14:textId="623ACF8A" w:rsidR="00E211F0" w:rsidRPr="00E211F0" w:rsidRDefault="00E211F0" w:rsidP="009F3396">
      <w:pPr>
        <w:pStyle w:val="a6"/>
        <w:numPr>
          <w:ilvl w:val="0"/>
          <w:numId w:val="42"/>
        </w:numPr>
        <w:suppressAutoHyphens/>
        <w:spacing w:before="240" w:after="0"/>
        <w:jc w:val="both"/>
        <w:rPr>
          <w:rFonts w:ascii="Times New Roman" w:hAnsi="Times New Roman"/>
          <w:color w:val="000000"/>
          <w:sz w:val="22"/>
          <w:szCs w:val="22"/>
        </w:rPr>
      </w:pPr>
      <w:r w:rsidRPr="00E211F0">
        <w:rPr>
          <w:rFonts w:ascii="Times New Roman" w:hAnsi="Times New Roman"/>
          <w:color w:val="000000"/>
          <w:sz w:val="22"/>
          <w:szCs w:val="22"/>
        </w:rPr>
        <w:t xml:space="preserve">Note: the association indicates whether the UE shall apply the first one, the second one, or </w:t>
      </w:r>
      <w:proofErr w:type="gramStart"/>
      <w:r w:rsidRPr="00E211F0">
        <w:rPr>
          <w:rFonts w:ascii="Times New Roman" w:hAnsi="Times New Roman"/>
          <w:color w:val="000000"/>
          <w:sz w:val="22"/>
          <w:szCs w:val="22"/>
        </w:rPr>
        <w:t>both of the joint/UL TCI</w:t>
      </w:r>
      <w:proofErr w:type="gramEnd"/>
      <w:r w:rsidRPr="00E211F0">
        <w:rPr>
          <w:rFonts w:ascii="Times New Roman" w:hAnsi="Times New Roman"/>
          <w:color w:val="000000"/>
          <w:sz w:val="22"/>
          <w:szCs w:val="22"/>
        </w:rPr>
        <w:t xml:space="preserve"> states indicated by DCI/MAC-CE to a PUCCH resource/group</w:t>
      </w:r>
    </w:p>
    <w:p w14:paraId="399CB426" w14:textId="77777777" w:rsidR="00E211F0" w:rsidRPr="00E211F0" w:rsidRDefault="00E211F0" w:rsidP="009F3396">
      <w:pPr>
        <w:spacing w:before="240"/>
        <w:rPr>
          <w:rFonts w:ascii="Times New Roman" w:hAnsi="Times New Roman" w:cs="Times New Roman"/>
          <w:b/>
          <w:bCs/>
          <w:color w:val="000000"/>
          <w:sz w:val="22"/>
          <w:szCs w:val="22"/>
          <w:highlight w:val="green"/>
          <w:lang w:eastAsia="zh-TW"/>
        </w:rPr>
      </w:pPr>
      <w:r w:rsidRPr="00E211F0">
        <w:rPr>
          <w:rFonts w:ascii="Times New Roman" w:hAnsi="Times New Roman" w:cs="Times New Roman"/>
          <w:b/>
          <w:bCs/>
          <w:color w:val="000000"/>
          <w:sz w:val="22"/>
          <w:szCs w:val="22"/>
          <w:highlight w:val="green"/>
          <w:lang w:eastAsia="zh-TW"/>
        </w:rPr>
        <w:t>Agreement</w:t>
      </w:r>
    </w:p>
    <w:p w14:paraId="4BB7DB90" w14:textId="77777777" w:rsidR="00E211F0" w:rsidRPr="00E211F0" w:rsidRDefault="00E211F0" w:rsidP="00E211F0">
      <w:pPr>
        <w:rPr>
          <w:rFonts w:ascii="Times New Roman" w:hAnsi="Times New Roman" w:cs="Times New Roman"/>
          <w:sz w:val="22"/>
          <w:szCs w:val="32"/>
          <w:lang w:eastAsia="zh-TW"/>
        </w:rPr>
      </w:pPr>
      <w:r w:rsidRPr="00E211F0">
        <w:rPr>
          <w:rFonts w:ascii="Times New Roman" w:hAnsi="Times New Roman" w:cs="Times New Roman"/>
          <w:sz w:val="22"/>
          <w:szCs w:val="22"/>
          <w:lang w:eastAsia="zh-TW"/>
        </w:rPr>
        <w:t>On unified TCI framework extension, up to 2 joint TCI states can be indicated by MAC-CE/DCI and applied to CJT-based PDSCH reception (PDSCH-CJT) in a BWP/CC configured with joint DL/UL TCI mode</w:t>
      </w:r>
    </w:p>
    <w:p w14:paraId="676F0145"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lang w:eastAsia="x-none"/>
        </w:rPr>
      </w:pPr>
      <w:r w:rsidRPr="00E211F0">
        <w:rPr>
          <w:rFonts w:ascii="Times New Roman" w:hAnsi="Times New Roman"/>
          <w:color w:val="000000"/>
          <w:sz w:val="22"/>
          <w:szCs w:val="22"/>
        </w:rPr>
        <w:t>Support of 1 or 2 indicated joint TCI states for PDSCH-CJT is up to UE capability</w:t>
      </w:r>
    </w:p>
    <w:p w14:paraId="2890ABBB" w14:textId="77777777" w:rsidR="00E211F0" w:rsidRPr="00E211F0" w:rsidRDefault="00E211F0" w:rsidP="00E211F0">
      <w:pPr>
        <w:pStyle w:val="a6"/>
        <w:numPr>
          <w:ilvl w:val="0"/>
          <w:numId w:val="42"/>
        </w:numPr>
        <w:suppressAutoHyphens/>
        <w:spacing w:after="0"/>
        <w:jc w:val="both"/>
        <w:rPr>
          <w:rFonts w:ascii="Times New Roman" w:hAnsi="Times New Roman"/>
          <w:color w:val="000000"/>
          <w:sz w:val="22"/>
          <w:szCs w:val="22"/>
        </w:rPr>
      </w:pPr>
      <w:r w:rsidRPr="00E211F0">
        <w:rPr>
          <w:rFonts w:ascii="Times New Roman" w:hAnsi="Times New Roman"/>
          <w:color w:val="000000"/>
          <w:sz w:val="22"/>
          <w:szCs w:val="22"/>
        </w:rPr>
        <w:t>FFS: QCL type(s)/assumption(s) of the indicated joint TCI state(s) applied to PDSCH-CJT </w:t>
      </w:r>
    </w:p>
    <w:p w14:paraId="5118DB7B" w14:textId="310BA872" w:rsidR="00E211F0" w:rsidRDefault="00E211F0" w:rsidP="009F3396">
      <w:pPr>
        <w:pStyle w:val="a6"/>
        <w:numPr>
          <w:ilvl w:val="0"/>
          <w:numId w:val="42"/>
        </w:numPr>
        <w:suppressAutoHyphens/>
        <w:spacing w:before="240" w:after="0"/>
        <w:jc w:val="both"/>
        <w:rPr>
          <w:rFonts w:ascii="Times New Roman" w:hAnsi="Times New Roman"/>
          <w:color w:val="000000"/>
          <w:sz w:val="22"/>
          <w:szCs w:val="22"/>
        </w:rPr>
      </w:pPr>
      <w:r w:rsidRPr="00E211F0">
        <w:rPr>
          <w:rFonts w:ascii="Times New Roman" w:hAnsi="Times New Roman"/>
          <w:color w:val="000000"/>
          <w:sz w:val="22"/>
          <w:szCs w:val="22"/>
        </w:rPr>
        <w:t>Note: On how to inform UE to apply which indicated joint TCI state(s) to target channel(s)/signal(s) in the BWP/CC, it is discussed individually in AI 9.1.1.1</w:t>
      </w:r>
    </w:p>
    <w:p w14:paraId="668A41B3" w14:textId="77777777" w:rsidR="009F3396" w:rsidRPr="009F3396" w:rsidRDefault="009F3396" w:rsidP="009F3396">
      <w:pPr>
        <w:spacing w:before="240"/>
        <w:rPr>
          <w:rFonts w:ascii="Times New Roman" w:hAnsi="Times New Roman" w:cs="Times New Roman"/>
          <w:b/>
          <w:bCs/>
          <w:color w:val="000000"/>
          <w:sz w:val="22"/>
          <w:szCs w:val="22"/>
          <w:highlight w:val="green"/>
          <w:lang w:eastAsia="zh-TW"/>
        </w:rPr>
      </w:pPr>
      <w:r w:rsidRPr="009F3396">
        <w:rPr>
          <w:rFonts w:ascii="Times New Roman" w:hAnsi="Times New Roman" w:cs="Times New Roman"/>
          <w:b/>
          <w:bCs/>
          <w:color w:val="000000"/>
          <w:sz w:val="22"/>
          <w:szCs w:val="22"/>
          <w:highlight w:val="green"/>
          <w:lang w:eastAsia="zh-TW"/>
        </w:rPr>
        <w:t>Agreement</w:t>
      </w:r>
    </w:p>
    <w:p w14:paraId="61076D3B" w14:textId="77777777" w:rsidR="009F3396" w:rsidRPr="009F3396" w:rsidRDefault="009F3396" w:rsidP="009F3396">
      <w:pPr>
        <w:rPr>
          <w:rFonts w:ascii="Times New Roman" w:hAnsi="Times New Roman" w:cs="Times New Roman"/>
          <w:sz w:val="22"/>
          <w:szCs w:val="22"/>
          <w:lang w:eastAsia="en-US"/>
        </w:rPr>
      </w:pPr>
      <w:r w:rsidRPr="009F3396">
        <w:rPr>
          <w:rFonts w:ascii="Times New Roman" w:hAnsi="Times New Roman" w:cs="Times New Roman"/>
          <w:sz w:val="22"/>
          <w:szCs w:val="22"/>
        </w:rPr>
        <w:t>On unified TCI framework extension for M-DCI based MTRP:</w:t>
      </w:r>
    </w:p>
    <w:p w14:paraId="74F65E47" w14:textId="77777777" w:rsidR="009F3396" w:rsidRPr="009F3396" w:rsidRDefault="009F3396" w:rsidP="009F3396">
      <w:pPr>
        <w:pStyle w:val="a6"/>
        <w:numPr>
          <w:ilvl w:val="0"/>
          <w:numId w:val="43"/>
        </w:numPr>
        <w:suppressAutoHyphens/>
        <w:spacing w:after="0" w:line="256" w:lineRule="auto"/>
        <w:ind w:left="851" w:hanging="284"/>
        <w:rPr>
          <w:rFonts w:ascii="Times New Roman" w:hAnsi="Times New Roman"/>
          <w:color w:val="000000"/>
          <w:sz w:val="22"/>
          <w:szCs w:val="22"/>
        </w:rPr>
      </w:pPr>
      <w:r w:rsidRPr="009F3396">
        <w:rPr>
          <w:rFonts w:ascii="Times New Roman" w:hAnsi="Times New Roman"/>
          <w:color w:val="000000"/>
          <w:sz w:val="22"/>
          <w:szCs w:val="22"/>
        </w:rPr>
        <w:t xml:space="preserve">The UE shall apply the indicated joint/DL TCI state specific to a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 xml:space="preserve">value to PDCCH on a CORESET that is associated with the same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value</w:t>
      </w:r>
    </w:p>
    <w:p w14:paraId="2A8BAE93" w14:textId="77777777" w:rsidR="009F3396" w:rsidRPr="009F3396" w:rsidRDefault="009F3396" w:rsidP="009F3396">
      <w:pPr>
        <w:pStyle w:val="a6"/>
        <w:numPr>
          <w:ilvl w:val="0"/>
          <w:numId w:val="43"/>
        </w:numPr>
        <w:suppressAutoHyphens/>
        <w:spacing w:after="0" w:line="256" w:lineRule="auto"/>
        <w:ind w:left="851" w:hanging="284"/>
        <w:rPr>
          <w:rFonts w:ascii="Times New Roman" w:hAnsi="Times New Roman"/>
          <w:color w:val="000000"/>
          <w:sz w:val="22"/>
          <w:szCs w:val="22"/>
        </w:rPr>
      </w:pPr>
      <w:r w:rsidRPr="009F3396">
        <w:rPr>
          <w:rFonts w:ascii="Times New Roman" w:hAnsi="Times New Roman"/>
          <w:color w:val="000000"/>
          <w:sz w:val="22"/>
          <w:szCs w:val="22"/>
        </w:rPr>
        <w:t xml:space="preserve">The UE shall apply the indicated joint/DL TCI state specific to a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 xml:space="preserve">value to PDSCH scheduled/activated by PDCCH on a CORESET that is associated with the same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value</w:t>
      </w:r>
    </w:p>
    <w:p w14:paraId="4BB4FCB7" w14:textId="77777777" w:rsidR="009F3396" w:rsidRPr="009F3396" w:rsidRDefault="009F3396" w:rsidP="009F3396">
      <w:pPr>
        <w:pStyle w:val="a6"/>
        <w:numPr>
          <w:ilvl w:val="0"/>
          <w:numId w:val="43"/>
        </w:numPr>
        <w:suppressAutoHyphens/>
        <w:spacing w:after="0" w:line="256" w:lineRule="auto"/>
        <w:ind w:left="851" w:hanging="284"/>
        <w:rPr>
          <w:rFonts w:ascii="Times New Roman" w:hAnsi="Times New Roman"/>
          <w:color w:val="000000"/>
          <w:sz w:val="22"/>
          <w:szCs w:val="22"/>
        </w:rPr>
      </w:pPr>
      <w:r w:rsidRPr="009F3396">
        <w:rPr>
          <w:rFonts w:ascii="Times New Roman" w:hAnsi="Times New Roman"/>
          <w:color w:val="000000"/>
          <w:sz w:val="22"/>
          <w:szCs w:val="22"/>
        </w:rPr>
        <w:t xml:space="preserve">FFS: Other channel(s)/signal(s) that has explicit or implicit association with a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value</w:t>
      </w:r>
    </w:p>
    <w:p w14:paraId="794FE4F9" w14:textId="77777777" w:rsidR="009F3396" w:rsidRPr="009F3396" w:rsidRDefault="009F3396" w:rsidP="009F3396">
      <w:pPr>
        <w:pStyle w:val="a6"/>
        <w:numPr>
          <w:ilvl w:val="0"/>
          <w:numId w:val="43"/>
        </w:numPr>
        <w:suppressAutoHyphens/>
        <w:spacing w:after="0" w:line="256" w:lineRule="auto"/>
        <w:ind w:left="851" w:hanging="284"/>
        <w:rPr>
          <w:rFonts w:ascii="Times New Roman" w:hAnsi="Times New Roman"/>
          <w:color w:val="000000"/>
          <w:sz w:val="22"/>
          <w:szCs w:val="22"/>
        </w:rPr>
      </w:pPr>
      <w:r w:rsidRPr="009F3396">
        <w:rPr>
          <w:rFonts w:ascii="Times New Roman" w:hAnsi="Times New Roman"/>
          <w:color w:val="000000"/>
          <w:sz w:val="22"/>
          <w:szCs w:val="22"/>
        </w:rPr>
        <w:t xml:space="preserve">FFS: Other channel(s)/signal(s) that doesn’t have association with a </w:t>
      </w:r>
      <w:proofErr w:type="spellStart"/>
      <w:r w:rsidRPr="009F3396">
        <w:rPr>
          <w:rFonts w:ascii="Times New Roman" w:hAnsi="Times New Roman"/>
          <w:i/>
          <w:iCs/>
          <w:color w:val="000000"/>
          <w:sz w:val="22"/>
          <w:szCs w:val="22"/>
        </w:rPr>
        <w:t>coresetPoolIndex</w:t>
      </w:r>
      <w:proofErr w:type="spellEnd"/>
      <w:r w:rsidRPr="009F3396">
        <w:rPr>
          <w:rFonts w:ascii="Times New Roman" w:hAnsi="Times New Roman"/>
          <w:i/>
          <w:iCs/>
          <w:color w:val="000000"/>
          <w:sz w:val="22"/>
          <w:szCs w:val="22"/>
        </w:rPr>
        <w:t xml:space="preserve"> </w:t>
      </w:r>
      <w:r w:rsidRPr="009F3396">
        <w:rPr>
          <w:rFonts w:ascii="Times New Roman" w:hAnsi="Times New Roman"/>
          <w:color w:val="000000"/>
          <w:sz w:val="22"/>
          <w:szCs w:val="22"/>
        </w:rPr>
        <w:t>value</w:t>
      </w:r>
    </w:p>
    <w:p w14:paraId="09102543" w14:textId="77777777" w:rsidR="009F3396" w:rsidRPr="009F3396" w:rsidRDefault="009F3396" w:rsidP="009F3396">
      <w:pPr>
        <w:rPr>
          <w:rFonts w:ascii="Times New Roman" w:hAnsi="Times New Roman" w:cs="Times New Roman"/>
          <w:color w:val="FF0000"/>
          <w:sz w:val="22"/>
          <w:szCs w:val="22"/>
        </w:rPr>
      </w:pPr>
      <w:r w:rsidRPr="009F3396">
        <w:rPr>
          <w:rFonts w:ascii="Times New Roman" w:hAnsi="Times New Roman" w:cs="Times New Roman"/>
          <w:color w:val="FF0000"/>
          <w:sz w:val="22"/>
          <w:szCs w:val="22"/>
        </w:rPr>
        <w:lastRenderedPageBreak/>
        <w:t>Above are applicable to the CORESET(s) that is configured/allowed to follow the indicated joint/DL TCI state</w:t>
      </w:r>
    </w:p>
    <w:p w14:paraId="77DF498F" w14:textId="67700AAC" w:rsidR="009F3396" w:rsidRPr="009F3396" w:rsidRDefault="009F3396" w:rsidP="009F3396">
      <w:pPr>
        <w:rPr>
          <w:rFonts w:ascii="Times New Roman" w:eastAsia="DengXian" w:hAnsi="Times New Roman" w:cs="Times New Roman"/>
          <w:color w:val="FF0000"/>
          <w:sz w:val="22"/>
          <w:szCs w:val="22"/>
        </w:rPr>
      </w:pPr>
      <w:r w:rsidRPr="009F3396">
        <w:rPr>
          <w:rFonts w:ascii="Times New Roman" w:hAnsi="Times New Roman" w:cs="Times New Roman"/>
          <w:color w:val="FF0000"/>
          <w:sz w:val="22"/>
          <w:szCs w:val="22"/>
        </w:rPr>
        <w:t>FFS: The configuration/rule to configure/allow CORESET(s) to follow the indicated joint/DL TCI state, including the option to reuse the same configuration/rule as in Rel-17 unified TCI framework</w:t>
      </w:r>
    </w:p>
    <w:p w14:paraId="4C15E66A" w14:textId="77777777" w:rsidR="009F3396" w:rsidRPr="009F3396" w:rsidRDefault="009F3396" w:rsidP="009F3396">
      <w:pPr>
        <w:rPr>
          <w:rFonts w:ascii="Times New Roman" w:hAnsi="Times New Roman" w:cs="Times New Roman"/>
          <w:b/>
          <w:bCs/>
          <w:color w:val="000000"/>
          <w:sz w:val="22"/>
          <w:szCs w:val="22"/>
          <w:highlight w:val="green"/>
          <w:lang w:eastAsia="zh-TW"/>
        </w:rPr>
      </w:pPr>
      <w:r w:rsidRPr="009F3396">
        <w:rPr>
          <w:rFonts w:ascii="Times New Roman" w:hAnsi="Times New Roman" w:cs="Times New Roman"/>
          <w:b/>
          <w:bCs/>
          <w:color w:val="000000"/>
          <w:sz w:val="22"/>
          <w:szCs w:val="22"/>
          <w:highlight w:val="green"/>
          <w:lang w:eastAsia="zh-TW"/>
        </w:rPr>
        <w:t>Agreement</w:t>
      </w:r>
    </w:p>
    <w:p w14:paraId="7F3546E6" w14:textId="77777777" w:rsidR="009F3396" w:rsidRPr="009F3396" w:rsidRDefault="009F3396" w:rsidP="009F3396">
      <w:pPr>
        <w:rPr>
          <w:rFonts w:ascii="Times New Roman" w:hAnsi="Times New Roman" w:cs="Times New Roman"/>
          <w:color w:val="000000"/>
          <w:sz w:val="22"/>
          <w:szCs w:val="22"/>
          <w:lang w:eastAsia="en-US"/>
        </w:rPr>
      </w:pPr>
      <w:r w:rsidRPr="009F3396">
        <w:rPr>
          <w:rFonts w:ascii="Times New Roman" w:hAnsi="Times New Roman" w:cs="Times New Roman"/>
          <w:color w:val="000000"/>
          <w:sz w:val="22"/>
          <w:szCs w:val="22"/>
        </w:rPr>
        <w:t>On unified TCI framework extension, study the following enhancements for TRP-specific BFR:</w:t>
      </w:r>
    </w:p>
    <w:p w14:paraId="39EDCFF4" w14:textId="77777777" w:rsidR="009F3396" w:rsidRPr="009F3396" w:rsidRDefault="009F3396" w:rsidP="009F3396">
      <w:pPr>
        <w:pStyle w:val="a6"/>
        <w:numPr>
          <w:ilvl w:val="0"/>
          <w:numId w:val="43"/>
        </w:numPr>
        <w:suppressAutoHyphens/>
        <w:spacing w:after="0"/>
        <w:rPr>
          <w:rFonts w:ascii="Times New Roman" w:hAnsi="Times New Roman"/>
          <w:color w:val="000000"/>
          <w:sz w:val="22"/>
          <w:szCs w:val="22"/>
        </w:rPr>
      </w:pPr>
      <w:r w:rsidRPr="009F3396">
        <w:rPr>
          <w:rFonts w:ascii="Times New Roman" w:hAnsi="Times New Roman"/>
          <w:color w:val="000000"/>
          <w:sz w:val="22"/>
          <w:szCs w:val="22"/>
        </w:rPr>
        <w:t>Implicit BFD-RS determination based on the indicated joint/DL TCI states for S-DCI based MTRP</w:t>
      </w:r>
    </w:p>
    <w:p w14:paraId="4FF1CE03" w14:textId="32B573AF" w:rsidR="009F3396" w:rsidRPr="009F3396" w:rsidRDefault="009F3396" w:rsidP="009F3396">
      <w:pPr>
        <w:pStyle w:val="a6"/>
        <w:numPr>
          <w:ilvl w:val="0"/>
          <w:numId w:val="43"/>
        </w:numPr>
        <w:suppressAutoHyphens/>
        <w:spacing w:before="240" w:after="0"/>
        <w:rPr>
          <w:rFonts w:ascii="Times New Roman" w:hAnsi="Times New Roman"/>
          <w:color w:val="000000"/>
          <w:sz w:val="22"/>
          <w:szCs w:val="22"/>
        </w:rPr>
      </w:pPr>
      <w:r w:rsidRPr="009F3396">
        <w:rPr>
          <w:rFonts w:ascii="Times New Roman" w:hAnsi="Times New Roman"/>
          <w:color w:val="000000"/>
          <w:sz w:val="22"/>
          <w:szCs w:val="22"/>
        </w:rPr>
        <w:t>Enhancement to beam update after NW response to TRP-specific BFR request</w:t>
      </w:r>
    </w:p>
    <w:p w14:paraId="0A791D8A" w14:textId="77777777" w:rsidR="009F3396" w:rsidRPr="009F3396" w:rsidRDefault="009F3396" w:rsidP="009F3396">
      <w:pPr>
        <w:spacing w:before="240"/>
        <w:rPr>
          <w:rFonts w:ascii="Times New Roman" w:hAnsi="Times New Roman" w:cs="Times New Roman"/>
          <w:b/>
          <w:bCs/>
          <w:color w:val="000000"/>
          <w:sz w:val="22"/>
          <w:szCs w:val="22"/>
          <w:highlight w:val="green"/>
          <w:lang w:eastAsia="zh-TW"/>
        </w:rPr>
      </w:pPr>
      <w:r w:rsidRPr="009F3396">
        <w:rPr>
          <w:rFonts w:ascii="Times New Roman" w:hAnsi="Times New Roman" w:cs="Times New Roman"/>
          <w:b/>
          <w:bCs/>
          <w:color w:val="000000"/>
          <w:sz w:val="22"/>
          <w:szCs w:val="22"/>
          <w:highlight w:val="green"/>
          <w:lang w:eastAsia="zh-TW"/>
        </w:rPr>
        <w:t>Agreement</w:t>
      </w:r>
    </w:p>
    <w:p w14:paraId="636EDF71" w14:textId="77777777" w:rsidR="009F3396" w:rsidRPr="009F3396" w:rsidRDefault="009F3396" w:rsidP="009F3396">
      <w:pPr>
        <w:rPr>
          <w:rFonts w:ascii="Times New Roman" w:hAnsi="Times New Roman" w:cs="Times New Roman"/>
          <w:sz w:val="22"/>
          <w:szCs w:val="22"/>
          <w:lang w:eastAsia="ko-KR"/>
        </w:rPr>
      </w:pPr>
      <w:r w:rsidRPr="009F3396">
        <w:rPr>
          <w:rFonts w:ascii="Times New Roman" w:hAnsi="Times New Roman" w:cs="Times New Roman"/>
          <w:sz w:val="22"/>
          <w:szCs w:val="22"/>
          <w:lang w:eastAsia="zh-TW"/>
        </w:rPr>
        <w:t xml:space="preserve">On unified TCI framework extension for S-DCI based </w:t>
      </w:r>
      <w:proofErr w:type="gramStart"/>
      <w:r w:rsidRPr="009F3396">
        <w:rPr>
          <w:rFonts w:ascii="Times New Roman" w:hAnsi="Times New Roman" w:cs="Times New Roman"/>
          <w:sz w:val="22"/>
          <w:szCs w:val="22"/>
          <w:lang w:eastAsia="zh-TW"/>
        </w:rPr>
        <w:t>MTRP ,</w:t>
      </w:r>
      <w:proofErr w:type="gramEnd"/>
      <w:r w:rsidRPr="009F3396">
        <w:rPr>
          <w:rFonts w:ascii="Times New Roman" w:hAnsi="Times New Roman" w:cs="Times New Roman"/>
          <w:sz w:val="22"/>
          <w:szCs w:val="22"/>
          <w:lang w:eastAsia="zh-TW"/>
        </w:rPr>
        <w:t xml:space="preserve"> down-select one alternative from the followings in RAN1#111:</w:t>
      </w:r>
    </w:p>
    <w:p w14:paraId="2F7EE79D" w14:textId="77777777" w:rsidR="009F3396" w:rsidRPr="009F3396" w:rsidRDefault="009F3396" w:rsidP="009F3396">
      <w:pPr>
        <w:numPr>
          <w:ilvl w:val="0"/>
          <w:numId w:val="44"/>
        </w:numPr>
        <w:overflowPunct/>
        <w:autoSpaceDE/>
        <w:autoSpaceDN/>
        <w:adjustRightInd/>
        <w:spacing w:after="0"/>
        <w:jc w:val="left"/>
        <w:textAlignment w:val="auto"/>
        <w:rPr>
          <w:rFonts w:ascii="Times New Roman" w:hAnsi="Times New Roman" w:cs="Times New Roman"/>
          <w:sz w:val="22"/>
          <w:szCs w:val="22"/>
          <w:lang w:eastAsia="zh-TW"/>
        </w:rPr>
      </w:pPr>
      <w:r w:rsidRPr="009F3396">
        <w:rPr>
          <w:rFonts w:ascii="Times New Roman" w:hAnsi="Times New Roman" w:cs="Times New Roman"/>
          <w:sz w:val="22"/>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14:paraId="32884BA7" w14:textId="77777777" w:rsidR="009F3396" w:rsidRPr="009F3396" w:rsidRDefault="009F3396" w:rsidP="009F3396">
      <w:pPr>
        <w:numPr>
          <w:ilvl w:val="0"/>
          <w:numId w:val="44"/>
        </w:numPr>
        <w:overflowPunct/>
        <w:autoSpaceDE/>
        <w:autoSpaceDN/>
        <w:adjustRightInd/>
        <w:spacing w:after="0"/>
        <w:jc w:val="left"/>
        <w:textAlignment w:val="auto"/>
        <w:rPr>
          <w:rFonts w:ascii="Times New Roman" w:hAnsi="Times New Roman" w:cs="Times New Roman"/>
          <w:sz w:val="22"/>
          <w:szCs w:val="22"/>
          <w:lang w:eastAsia="zh-TW"/>
        </w:rPr>
      </w:pPr>
      <w:r w:rsidRPr="009F3396">
        <w:rPr>
          <w:rFonts w:ascii="Times New Roman" w:hAnsi="Times New Roman" w:cs="Times New Roman"/>
          <w:sz w:val="22"/>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14:paraId="31CB0270" w14:textId="77777777" w:rsidR="009F3396" w:rsidRPr="009F3396" w:rsidRDefault="009F3396" w:rsidP="009F3396">
      <w:pPr>
        <w:numPr>
          <w:ilvl w:val="1"/>
          <w:numId w:val="44"/>
        </w:numPr>
        <w:overflowPunct/>
        <w:autoSpaceDE/>
        <w:autoSpaceDN/>
        <w:adjustRightInd/>
        <w:spacing w:after="0"/>
        <w:jc w:val="left"/>
        <w:textAlignment w:val="auto"/>
        <w:rPr>
          <w:rFonts w:ascii="Times New Roman" w:hAnsi="Times New Roman" w:cs="Times New Roman"/>
          <w:sz w:val="22"/>
          <w:szCs w:val="22"/>
          <w:lang w:eastAsia="zh-TW"/>
        </w:rPr>
      </w:pPr>
      <w:r w:rsidRPr="009F3396">
        <w:rPr>
          <w:rFonts w:ascii="Times New Roman" w:hAnsi="Times New Roman" w:cs="Times New Roman"/>
          <w:sz w:val="22"/>
          <w:szCs w:val="22"/>
          <w:lang w:eastAsia="zh-TW"/>
        </w:rPr>
        <w:t xml:space="preserve">Note: According to the agreement in RAN1#109-e, support of one additional TCI field or a field associating the TCI field to the TRP(s) is </w:t>
      </w:r>
      <w:r w:rsidRPr="009F3396">
        <w:rPr>
          <w:rFonts w:ascii="Times New Roman" w:hAnsi="Times New Roman" w:cs="Times New Roman"/>
          <w:sz w:val="22"/>
          <w:szCs w:val="22"/>
          <w:u w:val="single"/>
          <w:lang w:eastAsia="zh-TW"/>
        </w:rPr>
        <w:t>not</w:t>
      </w:r>
      <w:r w:rsidRPr="009F3396">
        <w:rPr>
          <w:rFonts w:ascii="Times New Roman" w:hAnsi="Times New Roman" w:cs="Times New Roman"/>
          <w:sz w:val="22"/>
          <w:szCs w:val="22"/>
          <w:lang w:eastAsia="zh-TW"/>
        </w:rPr>
        <w:t xml:space="preserve"> precluded</w:t>
      </w:r>
    </w:p>
    <w:p w14:paraId="54294213" w14:textId="77777777" w:rsidR="009F3396" w:rsidRPr="009F3396" w:rsidRDefault="009F3396" w:rsidP="009F3396">
      <w:pPr>
        <w:rPr>
          <w:rFonts w:ascii="Times New Roman" w:hAnsi="Times New Roman" w:cs="Times New Roman"/>
          <w:sz w:val="22"/>
          <w:szCs w:val="22"/>
          <w:lang w:eastAsia="zh-TW"/>
        </w:rPr>
      </w:pPr>
      <w:r w:rsidRPr="009F3396">
        <w:rPr>
          <w:rFonts w:ascii="Times New Roman" w:hAnsi="Times New Roman" w:cs="Times New Roman"/>
          <w:sz w:val="22"/>
          <w:szCs w:val="22"/>
          <w:lang w:eastAsia="zh-TW"/>
        </w:rPr>
        <w:t>Note: It has been agreed to use the existing TCI field for TCI state indication for S-DCI based MTRP in RAN1#109e</w:t>
      </w:r>
    </w:p>
    <w:p w14:paraId="4DD8C65E" w14:textId="77777777" w:rsidR="009F3396" w:rsidRPr="009F3396" w:rsidRDefault="009F3396" w:rsidP="009F3396">
      <w:pPr>
        <w:rPr>
          <w:rFonts w:ascii="Times New Roman" w:hAnsi="Times New Roman" w:cs="Times New Roman"/>
          <w:sz w:val="22"/>
          <w:szCs w:val="22"/>
          <w:lang w:eastAsia="zh-TW"/>
        </w:rPr>
      </w:pPr>
      <w:r w:rsidRPr="009F3396">
        <w:rPr>
          <w:rFonts w:ascii="Times New Roman" w:hAnsi="Times New Roman" w:cs="Times New Roman"/>
          <w:sz w:val="22"/>
          <w:szCs w:val="22"/>
          <w:lang w:eastAsia="zh-TW"/>
        </w:rPr>
        <w:t>Note: The term TRP is used only for discussion purpose in RAN1 and whether/how to capture this is FFS</w:t>
      </w:r>
    </w:p>
    <w:p w14:paraId="2749F42F" w14:textId="3DF16BCB" w:rsidR="009F3396" w:rsidRPr="009F3396" w:rsidRDefault="009F3396" w:rsidP="009F3396">
      <w:pPr>
        <w:rPr>
          <w:rFonts w:ascii="Times New Roman" w:hAnsi="Times New Roman" w:cs="Times New Roman"/>
          <w:sz w:val="22"/>
          <w:szCs w:val="22"/>
          <w:lang w:eastAsia="zh-TW"/>
        </w:rPr>
      </w:pPr>
      <w:r w:rsidRPr="009F3396">
        <w:rPr>
          <w:rFonts w:ascii="Times New Roman" w:hAnsi="Times New Roman" w:cs="Times New Roman"/>
          <w:sz w:val="22"/>
          <w:szCs w:val="22"/>
          <w:lang w:eastAsia="zh-TW"/>
        </w:rPr>
        <w:t xml:space="preserve">FFS: The </w:t>
      </w:r>
      <w:proofErr w:type="spellStart"/>
      <w:r w:rsidRPr="009F3396">
        <w:rPr>
          <w:rFonts w:ascii="Times New Roman" w:hAnsi="Times New Roman" w:cs="Times New Roman"/>
          <w:sz w:val="22"/>
          <w:szCs w:val="22"/>
          <w:lang w:eastAsia="zh-TW"/>
        </w:rPr>
        <w:t>behavior</w:t>
      </w:r>
      <w:proofErr w:type="spellEnd"/>
      <w:r w:rsidRPr="009F3396">
        <w:rPr>
          <w:rFonts w:ascii="Times New Roman" w:hAnsi="Times New Roman" w:cs="Times New Roman"/>
          <w:sz w:val="22"/>
          <w:szCs w:val="22"/>
          <w:lang w:eastAsia="zh-TW"/>
        </w:rPr>
        <w:t xml:space="preserve"> if the UE receives a beam indication DCI that indicates joint/DL/UL TCI state(s) for one TRP</w:t>
      </w:r>
    </w:p>
    <w:p w14:paraId="7E17AF54" w14:textId="1DFB2EA6" w:rsidR="00DD7316" w:rsidRPr="00244CFE" w:rsidRDefault="00A53B3A" w:rsidP="00040773">
      <w:pPr>
        <w:overflowPunct/>
        <w:autoSpaceDE/>
        <w:autoSpaceDN/>
        <w:adjustRightInd/>
        <w:snapToGrid w:val="0"/>
        <w:spacing w:beforeLines="50" w:before="120" w:after="100" w:afterAutospacing="1"/>
        <w:contextualSpacing/>
        <w:textAlignment w:val="auto"/>
        <w:rPr>
          <w:rFonts w:ascii="Times New Roman" w:hAnsi="Times New Roman" w:cs="Times New Roman"/>
          <w:sz w:val="22"/>
          <w:szCs w:val="22"/>
          <w:lang w:eastAsia="zh-TW"/>
        </w:rPr>
      </w:pPr>
      <w:r w:rsidRPr="00244CFE">
        <w:rPr>
          <w:rFonts w:ascii="Times New Roman" w:hAnsi="Times New Roman" w:cs="Times New Roman"/>
          <w:sz w:val="22"/>
          <w:szCs w:val="22"/>
          <w:lang w:val="en-US" w:eastAsia="zh-TW"/>
        </w:rPr>
        <w:t>In this contribution, we provide our views on</w:t>
      </w:r>
      <w:r w:rsidR="007768D6" w:rsidRPr="00244CFE">
        <w:rPr>
          <w:rFonts w:ascii="Times New Roman" w:hAnsi="Times New Roman" w:cs="Times New Roman"/>
          <w:sz w:val="22"/>
          <w:szCs w:val="22"/>
          <w:lang w:val="en-US" w:eastAsia="zh-TW"/>
        </w:rPr>
        <w:t xml:space="preserve"> </w:t>
      </w:r>
      <w:r w:rsidR="00165C08" w:rsidRPr="00244CFE">
        <w:rPr>
          <w:rFonts w:ascii="Times New Roman" w:hAnsi="Times New Roman" w:cs="Times New Roman"/>
          <w:sz w:val="22"/>
          <w:szCs w:val="22"/>
          <w:lang w:val="en-US" w:eastAsia="zh-TW"/>
        </w:rPr>
        <w:t>appl</w:t>
      </w:r>
      <w:r w:rsidR="006845CA" w:rsidRPr="00244CFE">
        <w:rPr>
          <w:rFonts w:ascii="Times New Roman" w:hAnsi="Times New Roman" w:cs="Times New Roman"/>
          <w:sz w:val="22"/>
          <w:szCs w:val="22"/>
          <w:lang w:val="en-US" w:eastAsia="zh-TW"/>
        </w:rPr>
        <w:t>y</w:t>
      </w:r>
      <w:r w:rsidR="00165C08" w:rsidRPr="00244CFE">
        <w:rPr>
          <w:rFonts w:ascii="Times New Roman" w:hAnsi="Times New Roman" w:cs="Times New Roman"/>
          <w:sz w:val="22"/>
          <w:szCs w:val="22"/>
          <w:lang w:val="en-US" w:eastAsia="zh-TW"/>
        </w:rPr>
        <w:t xml:space="preserve">ing the Rel-17 unified </w:t>
      </w:r>
      <w:r w:rsidR="00E62643" w:rsidRPr="00244CFE">
        <w:rPr>
          <w:rFonts w:ascii="Times New Roman" w:hAnsi="Times New Roman" w:cs="Times New Roman"/>
          <w:sz w:val="22"/>
          <w:szCs w:val="22"/>
          <w:lang w:val="en-US" w:eastAsia="zh-TW"/>
        </w:rPr>
        <w:t xml:space="preserve">TCI </w:t>
      </w:r>
      <w:r w:rsidR="00165C08" w:rsidRPr="00244CFE">
        <w:rPr>
          <w:rFonts w:ascii="Times New Roman" w:hAnsi="Times New Roman" w:cs="Times New Roman"/>
          <w:sz w:val="22"/>
          <w:szCs w:val="22"/>
          <w:lang w:val="en-US" w:eastAsia="zh-TW"/>
        </w:rPr>
        <w:t xml:space="preserve">framework </w:t>
      </w:r>
      <w:r w:rsidR="00196C58" w:rsidRPr="00244CFE">
        <w:rPr>
          <w:rFonts w:ascii="Times New Roman" w:hAnsi="Times New Roman" w:cs="Times New Roman"/>
          <w:sz w:val="22"/>
          <w:szCs w:val="22"/>
          <w:lang w:val="en-US" w:eastAsia="zh-TW"/>
        </w:rPr>
        <w:t xml:space="preserve">for multi-TRP </w:t>
      </w:r>
      <w:r w:rsidR="00434EA5" w:rsidRPr="00244CFE">
        <w:rPr>
          <w:rFonts w:ascii="Times New Roman" w:hAnsi="Times New Roman" w:cs="Times New Roman"/>
          <w:sz w:val="22"/>
          <w:szCs w:val="22"/>
          <w:lang w:val="en-US" w:eastAsia="zh-TW"/>
        </w:rPr>
        <w:t>downlink and uplink transmission</w:t>
      </w:r>
      <w:r w:rsidR="00E45CA1" w:rsidRPr="00244CFE">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499DE186"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AE749B5" w14:textId="1CF21C7B" w:rsidR="00992D33" w:rsidRDefault="00B3077B" w:rsidP="00992D33">
      <w:pPr>
        <w:rPr>
          <w:rFonts w:ascii="Times New Roman" w:hAnsi="Times New Roman" w:cs="Times New Roman"/>
          <w:sz w:val="22"/>
          <w:szCs w:val="22"/>
          <w:lang w:eastAsia="zh-TW"/>
        </w:rPr>
      </w:pPr>
      <w:r w:rsidRPr="00570775">
        <w:rPr>
          <w:rFonts w:ascii="Times New Roman" w:hAnsi="Times New Roman" w:cs="Times New Roman"/>
          <w:sz w:val="22"/>
          <w:szCs w:val="22"/>
          <w:lang w:eastAsia="zh-TW"/>
        </w:rPr>
        <w:t xml:space="preserve">In </w:t>
      </w:r>
      <w:r w:rsidR="00F909C7">
        <w:rPr>
          <w:rFonts w:ascii="Times New Roman" w:hAnsi="Times New Roman" w:cs="Times New Roman"/>
          <w:sz w:val="22"/>
          <w:szCs w:val="22"/>
          <w:lang w:eastAsia="zh-TW"/>
        </w:rPr>
        <w:t>the</w:t>
      </w:r>
      <w:r w:rsidRPr="00570775">
        <w:rPr>
          <w:rFonts w:ascii="Times New Roman" w:hAnsi="Times New Roman" w:cs="Times New Roman"/>
          <w:sz w:val="22"/>
          <w:szCs w:val="22"/>
          <w:lang w:eastAsia="zh-TW"/>
        </w:rPr>
        <w:t xml:space="preserve"> </w:t>
      </w:r>
      <w:r w:rsidR="00426BE2" w:rsidRPr="00570775">
        <w:rPr>
          <w:rFonts w:ascii="Times New Roman" w:hAnsi="Times New Roman" w:cs="Times New Roman"/>
          <w:sz w:val="22"/>
          <w:szCs w:val="22"/>
          <w:lang w:eastAsia="zh-TW"/>
        </w:rPr>
        <w:t>previous</w:t>
      </w:r>
      <w:r w:rsidRPr="00570775">
        <w:rPr>
          <w:rFonts w:ascii="Times New Roman" w:hAnsi="Times New Roman" w:cs="Times New Roman"/>
          <w:sz w:val="22"/>
          <w:szCs w:val="22"/>
          <w:lang w:eastAsia="zh-TW"/>
        </w:rPr>
        <w:t xml:space="preserve"> meeting, </w:t>
      </w:r>
      <w:r w:rsidR="00B065A8" w:rsidRPr="00570775">
        <w:rPr>
          <w:rFonts w:ascii="Times New Roman" w:hAnsi="Times New Roman" w:cs="Times New Roman"/>
          <w:sz w:val="22"/>
          <w:szCs w:val="22"/>
          <w:lang w:eastAsia="zh-TW"/>
        </w:rPr>
        <w:t>it was agreed that all the intra</w:t>
      </w:r>
      <w:r w:rsidR="00426BE2" w:rsidRPr="00570775">
        <w:rPr>
          <w:rFonts w:ascii="Times New Roman" w:hAnsi="Times New Roman" w:cs="Times New Roman"/>
          <w:sz w:val="22"/>
          <w:szCs w:val="22"/>
          <w:lang w:eastAsia="zh-TW"/>
        </w:rPr>
        <w:t>-cell</w:t>
      </w:r>
      <w:r w:rsidR="00B065A8" w:rsidRPr="00570775">
        <w:rPr>
          <w:rFonts w:ascii="Times New Roman" w:hAnsi="Times New Roman" w:cs="Times New Roman"/>
          <w:sz w:val="22"/>
          <w:szCs w:val="22"/>
          <w:lang w:eastAsia="zh-TW"/>
        </w:rPr>
        <w:t xml:space="preserve"> and inter-cell </w:t>
      </w:r>
      <w:r w:rsidR="000F5FF0" w:rsidRPr="00570775">
        <w:rPr>
          <w:rFonts w:ascii="Times New Roman" w:hAnsi="Times New Roman" w:cs="Times New Roman"/>
          <w:sz w:val="22"/>
          <w:szCs w:val="22"/>
          <w:lang w:eastAsia="zh-TW"/>
        </w:rPr>
        <w:t>mTRP</w:t>
      </w:r>
      <w:r w:rsidR="00B065A8" w:rsidRPr="00570775">
        <w:rPr>
          <w:rFonts w:ascii="Times New Roman" w:hAnsi="Times New Roman" w:cs="Times New Roman"/>
          <w:sz w:val="22"/>
          <w:szCs w:val="22"/>
          <w:lang w:eastAsia="zh-TW"/>
        </w:rPr>
        <w:t xml:space="preserve"> schemes specified in Rel-16 and Rel-17</w:t>
      </w:r>
      <w:r w:rsidR="0004620F" w:rsidRPr="00570775">
        <w:rPr>
          <w:rFonts w:ascii="Times New Roman" w:hAnsi="Times New Roman" w:cs="Times New Roman"/>
          <w:sz w:val="22"/>
          <w:szCs w:val="22"/>
          <w:lang w:eastAsia="zh-TW"/>
        </w:rPr>
        <w:t xml:space="preserve"> can be considered </w:t>
      </w:r>
      <w:r w:rsidR="003F7CB4" w:rsidRPr="00570775">
        <w:rPr>
          <w:rFonts w:ascii="Times New Roman" w:hAnsi="Times New Roman" w:cs="Times New Roman"/>
          <w:sz w:val="22"/>
          <w:szCs w:val="22"/>
          <w:lang w:eastAsia="zh-TW"/>
        </w:rPr>
        <w:t>for unified TCI framework extension</w:t>
      </w:r>
      <w:r w:rsidR="005B5E5C">
        <w:rPr>
          <w:rFonts w:ascii="Times New Roman" w:hAnsi="Times New Roman" w:cs="Times New Roman"/>
          <w:sz w:val="22"/>
          <w:szCs w:val="22"/>
          <w:lang w:eastAsia="zh-TW"/>
        </w:rPr>
        <w:t xml:space="preserve"> and up to 4 TCI states can be indicated in a CC/BWP</w:t>
      </w:r>
      <w:r w:rsidR="00AA65AB">
        <w:rPr>
          <w:rFonts w:ascii="Times New Roman" w:hAnsi="Times New Roman" w:cs="Times New Roman"/>
          <w:sz w:val="22"/>
          <w:szCs w:val="22"/>
          <w:lang w:eastAsia="zh-TW"/>
        </w:rPr>
        <w:t xml:space="preserve"> or a set of CCs/BWPs in a CC list to DL receptions and/or UL transmissions</w:t>
      </w:r>
      <w:r w:rsidR="003F7CB4" w:rsidRPr="00570775">
        <w:rPr>
          <w:rFonts w:ascii="Times New Roman" w:hAnsi="Times New Roman" w:cs="Times New Roman"/>
          <w:sz w:val="22"/>
          <w:szCs w:val="22"/>
          <w:lang w:eastAsia="zh-TW"/>
        </w:rPr>
        <w:t>.</w:t>
      </w:r>
      <w:r w:rsidR="007B6275" w:rsidRPr="00570775">
        <w:rPr>
          <w:rFonts w:ascii="Times New Roman" w:hAnsi="Times New Roman" w:cs="Times New Roman"/>
          <w:sz w:val="22"/>
          <w:szCs w:val="22"/>
          <w:lang w:eastAsia="zh-TW"/>
        </w:rPr>
        <w:t xml:space="preserve"> </w:t>
      </w:r>
      <w:r w:rsidR="00CF35D7" w:rsidRPr="00570775">
        <w:rPr>
          <w:rFonts w:ascii="Times New Roman" w:hAnsi="Times New Roman" w:cs="Times New Roman"/>
          <w:sz w:val="22"/>
          <w:szCs w:val="22"/>
          <w:lang w:eastAsia="zh-TW"/>
        </w:rPr>
        <w:t xml:space="preserve">Although some </w:t>
      </w:r>
      <w:r w:rsidR="008E6045" w:rsidRPr="00570775">
        <w:rPr>
          <w:rFonts w:ascii="Times New Roman" w:hAnsi="Times New Roman" w:cs="Times New Roman"/>
          <w:sz w:val="22"/>
          <w:szCs w:val="22"/>
          <w:lang w:eastAsia="zh-TW"/>
        </w:rPr>
        <w:t>method</w:t>
      </w:r>
      <w:r w:rsidR="00EE04BE" w:rsidRPr="00570775">
        <w:rPr>
          <w:rFonts w:ascii="Times New Roman" w:hAnsi="Times New Roman" w:cs="Times New Roman"/>
          <w:sz w:val="22"/>
          <w:szCs w:val="22"/>
          <w:lang w:eastAsia="zh-TW"/>
        </w:rPr>
        <w:t>s</w:t>
      </w:r>
      <w:r w:rsidR="00471624" w:rsidRPr="00570775">
        <w:rPr>
          <w:rFonts w:ascii="Times New Roman" w:hAnsi="Times New Roman" w:cs="Times New Roman"/>
          <w:sz w:val="22"/>
          <w:szCs w:val="22"/>
          <w:lang w:eastAsia="zh-TW"/>
        </w:rPr>
        <w:t xml:space="preserve"> </w:t>
      </w:r>
      <w:r w:rsidR="00BA13B4" w:rsidRPr="00570775">
        <w:rPr>
          <w:rFonts w:ascii="Times New Roman" w:hAnsi="Times New Roman" w:cs="Times New Roman"/>
          <w:sz w:val="22"/>
          <w:szCs w:val="22"/>
          <w:lang w:eastAsia="zh-TW"/>
        </w:rPr>
        <w:t>of</w:t>
      </w:r>
      <w:r w:rsidR="00471624" w:rsidRPr="00570775">
        <w:rPr>
          <w:rFonts w:ascii="Times New Roman" w:hAnsi="Times New Roman" w:cs="Times New Roman"/>
          <w:sz w:val="22"/>
          <w:szCs w:val="22"/>
          <w:lang w:eastAsia="zh-TW"/>
        </w:rPr>
        <w:t xml:space="preserve"> </w:t>
      </w:r>
      <w:r w:rsidR="000A2F16" w:rsidRPr="00570775">
        <w:rPr>
          <w:rFonts w:ascii="Times New Roman" w:hAnsi="Times New Roman" w:cs="Times New Roman"/>
          <w:sz w:val="22"/>
          <w:szCs w:val="22"/>
          <w:lang w:eastAsia="zh-TW"/>
        </w:rPr>
        <w:t xml:space="preserve">indicating </w:t>
      </w:r>
      <w:r w:rsidR="004D7A91" w:rsidRPr="00570775">
        <w:rPr>
          <w:rFonts w:ascii="Times New Roman" w:hAnsi="Times New Roman" w:cs="Times New Roman"/>
          <w:sz w:val="22"/>
          <w:szCs w:val="22"/>
          <w:lang w:eastAsia="zh-TW"/>
        </w:rPr>
        <w:t>un</w:t>
      </w:r>
      <w:r w:rsidR="00BA13B4" w:rsidRPr="00570775">
        <w:rPr>
          <w:rFonts w:ascii="Times New Roman" w:hAnsi="Times New Roman" w:cs="Times New Roman"/>
          <w:sz w:val="22"/>
          <w:szCs w:val="22"/>
          <w:lang w:eastAsia="zh-TW"/>
        </w:rPr>
        <w:t>i</w:t>
      </w:r>
      <w:r w:rsidR="004D7A91" w:rsidRPr="00570775">
        <w:rPr>
          <w:rFonts w:ascii="Times New Roman" w:hAnsi="Times New Roman" w:cs="Times New Roman"/>
          <w:sz w:val="22"/>
          <w:szCs w:val="22"/>
          <w:lang w:eastAsia="zh-TW"/>
        </w:rPr>
        <w:t xml:space="preserve">fied TCI framework extension for </w:t>
      </w:r>
      <w:r w:rsidR="00C37B7A" w:rsidRPr="00570775">
        <w:rPr>
          <w:rFonts w:ascii="Times New Roman" w:hAnsi="Times New Roman" w:cs="Times New Roman"/>
          <w:sz w:val="22"/>
          <w:szCs w:val="22"/>
          <w:lang w:eastAsia="zh-TW"/>
        </w:rPr>
        <w:t>single</w:t>
      </w:r>
      <w:r w:rsidR="00E03DE5" w:rsidRPr="00570775">
        <w:rPr>
          <w:rFonts w:ascii="Times New Roman" w:hAnsi="Times New Roman" w:cs="Times New Roman"/>
          <w:sz w:val="22"/>
          <w:szCs w:val="22"/>
          <w:lang w:eastAsia="zh-TW"/>
        </w:rPr>
        <w:t>-</w:t>
      </w:r>
      <w:r w:rsidR="00C37B7A" w:rsidRPr="00570775">
        <w:rPr>
          <w:rFonts w:ascii="Times New Roman" w:hAnsi="Times New Roman" w:cs="Times New Roman"/>
          <w:sz w:val="22"/>
          <w:szCs w:val="22"/>
          <w:lang w:eastAsia="zh-TW"/>
        </w:rPr>
        <w:t xml:space="preserve">DCI based </w:t>
      </w:r>
      <w:r w:rsidR="000F5FF0" w:rsidRPr="00570775">
        <w:rPr>
          <w:rFonts w:ascii="Times New Roman" w:hAnsi="Times New Roman" w:cs="Times New Roman"/>
          <w:sz w:val="22"/>
          <w:szCs w:val="22"/>
          <w:lang w:eastAsia="zh-TW"/>
        </w:rPr>
        <w:t>mTRP</w:t>
      </w:r>
      <w:r w:rsidR="00E03DE5" w:rsidRPr="00570775">
        <w:rPr>
          <w:rFonts w:ascii="Times New Roman" w:hAnsi="Times New Roman" w:cs="Times New Roman"/>
          <w:sz w:val="22"/>
          <w:szCs w:val="22"/>
          <w:lang w:eastAsia="zh-TW"/>
        </w:rPr>
        <w:t xml:space="preserve"> and M-DCI based </w:t>
      </w:r>
      <w:r w:rsidR="000F5FF0" w:rsidRPr="00570775">
        <w:rPr>
          <w:rFonts w:ascii="Times New Roman" w:hAnsi="Times New Roman" w:cs="Times New Roman"/>
          <w:sz w:val="22"/>
          <w:szCs w:val="22"/>
          <w:lang w:eastAsia="zh-TW"/>
        </w:rPr>
        <w:t>mTRP</w:t>
      </w:r>
      <w:r w:rsidR="00E03DE5" w:rsidRPr="00570775">
        <w:rPr>
          <w:rFonts w:ascii="Times New Roman" w:hAnsi="Times New Roman" w:cs="Times New Roman"/>
          <w:sz w:val="22"/>
          <w:szCs w:val="22"/>
          <w:lang w:eastAsia="zh-TW"/>
        </w:rPr>
        <w:t xml:space="preserve"> </w:t>
      </w:r>
      <w:r w:rsidR="00A14DFE">
        <w:rPr>
          <w:rFonts w:ascii="Times New Roman" w:hAnsi="Times New Roman" w:cs="Times New Roman"/>
          <w:sz w:val="22"/>
          <w:szCs w:val="22"/>
          <w:lang w:eastAsia="zh-TW"/>
        </w:rPr>
        <w:t>were</w:t>
      </w:r>
      <w:r w:rsidR="008E6045" w:rsidRPr="00570775">
        <w:rPr>
          <w:rFonts w:ascii="Times New Roman" w:hAnsi="Times New Roman" w:cs="Times New Roman"/>
          <w:sz w:val="22"/>
          <w:szCs w:val="22"/>
          <w:lang w:eastAsia="zh-TW"/>
        </w:rPr>
        <w:t xml:space="preserve"> discussed </w:t>
      </w:r>
      <w:r w:rsidR="000A2F16" w:rsidRPr="00570775">
        <w:rPr>
          <w:rFonts w:ascii="Times New Roman" w:hAnsi="Times New Roman" w:cs="Times New Roman"/>
          <w:sz w:val="22"/>
          <w:szCs w:val="22"/>
          <w:lang w:eastAsia="zh-TW"/>
        </w:rPr>
        <w:t xml:space="preserve">in </w:t>
      </w:r>
      <w:r w:rsidR="004A47FF" w:rsidRPr="00570775">
        <w:rPr>
          <w:rFonts w:ascii="Times New Roman" w:hAnsi="Times New Roman" w:cs="Times New Roman"/>
          <w:sz w:val="22"/>
          <w:szCs w:val="22"/>
          <w:lang w:eastAsia="zh-TW"/>
        </w:rPr>
        <w:t>last</w:t>
      </w:r>
      <w:r w:rsidR="000A2F16" w:rsidRPr="00570775">
        <w:rPr>
          <w:rFonts w:ascii="Times New Roman" w:hAnsi="Times New Roman" w:cs="Times New Roman"/>
          <w:sz w:val="22"/>
          <w:szCs w:val="22"/>
          <w:lang w:eastAsia="zh-TW"/>
        </w:rPr>
        <w:t xml:space="preserve"> meeting, </w:t>
      </w:r>
      <w:r w:rsidR="00E42D2D" w:rsidRPr="00570775">
        <w:rPr>
          <w:rFonts w:ascii="Times New Roman" w:hAnsi="Times New Roman" w:cs="Times New Roman"/>
          <w:sz w:val="22"/>
          <w:szCs w:val="22"/>
          <w:lang w:eastAsia="zh-TW"/>
        </w:rPr>
        <w:t xml:space="preserve">the detailed </w:t>
      </w:r>
      <w:r w:rsidR="00D22752" w:rsidRPr="00570775">
        <w:rPr>
          <w:rFonts w:ascii="Times New Roman" w:hAnsi="Times New Roman" w:cs="Times New Roman"/>
          <w:sz w:val="22"/>
          <w:szCs w:val="22"/>
          <w:lang w:eastAsia="zh-TW"/>
        </w:rPr>
        <w:t xml:space="preserve">association between </w:t>
      </w:r>
      <w:r w:rsidR="00950F53" w:rsidRPr="00570775">
        <w:rPr>
          <w:rFonts w:ascii="Times New Roman" w:hAnsi="Times New Roman" w:cs="Times New Roman"/>
          <w:sz w:val="22"/>
          <w:szCs w:val="22"/>
          <w:lang w:eastAsia="zh-TW"/>
        </w:rPr>
        <w:t xml:space="preserve">a joint TCI </w:t>
      </w:r>
      <w:r w:rsidR="007C53A0" w:rsidRPr="00570775">
        <w:rPr>
          <w:rFonts w:ascii="Times New Roman" w:hAnsi="Times New Roman" w:cs="Times New Roman"/>
          <w:sz w:val="22"/>
          <w:szCs w:val="22"/>
          <w:lang w:eastAsia="zh-TW"/>
        </w:rPr>
        <w:t xml:space="preserve">state/DL-only TCI state/UL-only TCI state and </w:t>
      </w:r>
      <w:r w:rsidR="000A5665" w:rsidRPr="00570775">
        <w:rPr>
          <w:rFonts w:ascii="Times New Roman" w:hAnsi="Times New Roman" w:cs="Times New Roman"/>
          <w:sz w:val="22"/>
          <w:szCs w:val="22"/>
          <w:lang w:eastAsia="zh-TW"/>
        </w:rPr>
        <w:t xml:space="preserve">different channels </w:t>
      </w:r>
      <w:r w:rsidR="002B5BDB" w:rsidRPr="00570775">
        <w:rPr>
          <w:rFonts w:ascii="Times New Roman" w:hAnsi="Times New Roman" w:cs="Times New Roman"/>
          <w:sz w:val="22"/>
          <w:szCs w:val="22"/>
          <w:lang w:eastAsia="zh-TW"/>
        </w:rPr>
        <w:t>has</w:t>
      </w:r>
      <w:r w:rsidR="00E75E40" w:rsidRPr="00570775">
        <w:rPr>
          <w:rFonts w:ascii="Times New Roman" w:hAnsi="Times New Roman" w:cs="Times New Roman"/>
          <w:sz w:val="22"/>
          <w:szCs w:val="22"/>
          <w:lang w:eastAsia="zh-TW"/>
        </w:rPr>
        <w:t xml:space="preserve"> still not </w:t>
      </w:r>
      <w:r w:rsidR="002B5BDB" w:rsidRPr="00570775">
        <w:rPr>
          <w:rFonts w:ascii="Times New Roman" w:hAnsi="Times New Roman" w:cs="Times New Roman"/>
          <w:sz w:val="22"/>
          <w:szCs w:val="22"/>
          <w:lang w:eastAsia="zh-TW"/>
        </w:rPr>
        <w:t xml:space="preserve">been </w:t>
      </w:r>
      <w:r w:rsidR="00570775" w:rsidRPr="00570775">
        <w:rPr>
          <w:rFonts w:ascii="Times New Roman" w:hAnsi="Times New Roman" w:cs="Times New Roman"/>
          <w:sz w:val="22"/>
          <w:szCs w:val="22"/>
          <w:lang w:eastAsia="zh-TW"/>
        </w:rPr>
        <w:t>decided</w:t>
      </w:r>
      <w:r w:rsidR="00A14DFE">
        <w:rPr>
          <w:rFonts w:ascii="Times New Roman" w:hAnsi="Times New Roman" w:cs="Times New Roman"/>
          <w:sz w:val="22"/>
          <w:szCs w:val="22"/>
          <w:lang w:eastAsia="zh-TW"/>
        </w:rPr>
        <w:t xml:space="preserve"> yet</w:t>
      </w:r>
      <w:r w:rsidR="000A5665" w:rsidRPr="00570775">
        <w:rPr>
          <w:rFonts w:ascii="Times New Roman" w:hAnsi="Times New Roman" w:cs="Times New Roman"/>
          <w:sz w:val="22"/>
          <w:szCs w:val="22"/>
          <w:lang w:eastAsia="zh-TW"/>
        </w:rPr>
        <w:t>.</w:t>
      </w:r>
      <w:r w:rsidR="00663B0F" w:rsidRPr="00570775">
        <w:rPr>
          <w:rFonts w:ascii="Times New Roman" w:hAnsi="Times New Roman" w:cs="Times New Roman"/>
          <w:sz w:val="22"/>
          <w:szCs w:val="22"/>
          <w:lang w:eastAsia="zh-TW"/>
        </w:rPr>
        <w:t xml:space="preserve"> </w:t>
      </w:r>
      <w:r w:rsidR="00332605" w:rsidRPr="00570775">
        <w:rPr>
          <w:rFonts w:ascii="Times New Roman" w:hAnsi="Times New Roman" w:cs="Times New Roman"/>
          <w:sz w:val="22"/>
          <w:szCs w:val="22"/>
          <w:lang w:eastAsia="zh-TW"/>
        </w:rPr>
        <w:t>Thus, t</w:t>
      </w:r>
      <w:r w:rsidR="0079387F" w:rsidRPr="00570775">
        <w:rPr>
          <w:rFonts w:ascii="Times New Roman" w:hAnsi="Times New Roman" w:cs="Times New Roman"/>
          <w:sz w:val="22"/>
          <w:szCs w:val="22"/>
          <w:lang w:eastAsia="zh-TW"/>
        </w:rPr>
        <w:t>he followin</w:t>
      </w:r>
      <w:r w:rsidR="00091343" w:rsidRPr="00570775">
        <w:rPr>
          <w:rFonts w:ascii="Times New Roman" w:hAnsi="Times New Roman" w:cs="Times New Roman"/>
          <w:sz w:val="22"/>
          <w:szCs w:val="22"/>
          <w:lang w:eastAsia="zh-TW"/>
        </w:rPr>
        <w:t xml:space="preserve">g </w:t>
      </w:r>
      <w:r w:rsidR="00332605" w:rsidRPr="00570775">
        <w:rPr>
          <w:rFonts w:ascii="Times New Roman" w:hAnsi="Times New Roman" w:cs="Times New Roman"/>
          <w:sz w:val="22"/>
          <w:szCs w:val="22"/>
          <w:lang w:eastAsia="zh-TW"/>
        </w:rPr>
        <w:t>issues</w:t>
      </w:r>
      <w:r w:rsidR="00091343" w:rsidRPr="00570775">
        <w:rPr>
          <w:rFonts w:ascii="Times New Roman" w:hAnsi="Times New Roman" w:cs="Times New Roman"/>
          <w:sz w:val="22"/>
          <w:szCs w:val="22"/>
          <w:lang w:eastAsia="zh-TW"/>
        </w:rPr>
        <w:t xml:space="preserve"> should be discussed</w:t>
      </w:r>
      <w:r w:rsidR="00006605" w:rsidRPr="00570775">
        <w:rPr>
          <w:rFonts w:ascii="Times New Roman" w:hAnsi="Times New Roman" w:cs="Times New Roman"/>
          <w:sz w:val="22"/>
          <w:szCs w:val="22"/>
          <w:lang w:eastAsia="zh-TW"/>
        </w:rPr>
        <w:t xml:space="preserve"> to </w:t>
      </w:r>
      <w:r w:rsidR="00606669">
        <w:rPr>
          <w:rFonts w:ascii="Times New Roman" w:hAnsi="Times New Roman" w:cs="Times New Roman"/>
          <w:sz w:val="22"/>
          <w:szCs w:val="22"/>
          <w:lang w:eastAsia="zh-TW"/>
        </w:rPr>
        <w:t xml:space="preserve">decide </w:t>
      </w:r>
      <w:r w:rsidR="0012113E">
        <w:rPr>
          <w:rFonts w:ascii="Times New Roman" w:hAnsi="Times New Roman" w:cs="Times New Roman"/>
          <w:sz w:val="22"/>
          <w:szCs w:val="22"/>
          <w:lang w:eastAsia="zh-TW"/>
        </w:rPr>
        <w:t>the combination of joint/DL/UL TCI states that can be indicated</w:t>
      </w:r>
      <w:r w:rsidR="008321BC">
        <w:rPr>
          <w:rFonts w:ascii="Times New Roman" w:hAnsi="Times New Roman" w:cs="Times New Roman"/>
          <w:sz w:val="22"/>
          <w:szCs w:val="22"/>
          <w:lang w:eastAsia="zh-TW"/>
        </w:rPr>
        <w:t xml:space="preserve"> in a CC/BWP or a set of CCs/BWPs in a CC list to DL receptions and/or UL transmissions</w:t>
      </w:r>
      <w:r w:rsidR="00006605" w:rsidRPr="00570775">
        <w:rPr>
          <w:rFonts w:ascii="Times New Roman" w:hAnsi="Times New Roman" w:cs="Times New Roman"/>
          <w:sz w:val="22"/>
          <w:szCs w:val="22"/>
          <w:lang w:eastAsia="zh-TW"/>
        </w:rPr>
        <w:t>:</w:t>
      </w:r>
    </w:p>
    <w:p w14:paraId="330B3688" w14:textId="22D35391" w:rsidR="00D55313" w:rsidRPr="00064798" w:rsidRDefault="00992D33" w:rsidP="00992D33">
      <w:pPr>
        <w:rPr>
          <w:rFonts w:ascii="Times New Roman" w:hAnsi="Times New Roman" w:cs="Times New Roman"/>
          <w:sz w:val="22"/>
          <w:szCs w:val="22"/>
          <w:u w:val="single"/>
          <w:lang w:eastAsia="zh-TW"/>
        </w:rPr>
      </w:pPr>
      <w:r w:rsidRPr="00064798">
        <w:rPr>
          <w:rFonts w:ascii="Times New Roman" w:hAnsi="Times New Roman" w:cs="Times New Roman"/>
          <w:sz w:val="22"/>
          <w:szCs w:val="22"/>
          <w:u w:val="single"/>
          <w:lang w:eastAsia="zh-TW"/>
        </w:rPr>
        <w:t xml:space="preserve">General framework for unified TCI </w:t>
      </w:r>
      <w:r w:rsidR="00EF3C93" w:rsidRPr="00064798">
        <w:rPr>
          <w:rFonts w:ascii="Times New Roman" w:hAnsi="Times New Roman" w:cs="Times New Roman"/>
          <w:sz w:val="22"/>
          <w:szCs w:val="22"/>
          <w:u w:val="single"/>
          <w:lang w:eastAsia="zh-TW"/>
        </w:rPr>
        <w:t>ex</w:t>
      </w:r>
      <w:r w:rsidR="00EF3C93">
        <w:rPr>
          <w:rFonts w:ascii="Times New Roman" w:hAnsi="Times New Roman" w:cs="Times New Roman"/>
          <w:sz w:val="22"/>
          <w:szCs w:val="22"/>
          <w:u w:val="single"/>
          <w:lang w:eastAsia="zh-TW"/>
        </w:rPr>
        <w:t>t</w:t>
      </w:r>
      <w:r w:rsidR="00EF3C93" w:rsidRPr="00064798">
        <w:rPr>
          <w:rFonts w:ascii="Times New Roman" w:hAnsi="Times New Roman" w:cs="Times New Roman"/>
          <w:sz w:val="22"/>
          <w:szCs w:val="22"/>
          <w:u w:val="single"/>
          <w:lang w:eastAsia="zh-TW"/>
        </w:rPr>
        <w:t>en</w:t>
      </w:r>
      <w:r w:rsidR="00EF3C93">
        <w:rPr>
          <w:rFonts w:ascii="Times New Roman" w:hAnsi="Times New Roman" w:cs="Times New Roman"/>
          <w:sz w:val="22"/>
          <w:szCs w:val="22"/>
          <w:u w:val="single"/>
          <w:lang w:eastAsia="zh-TW"/>
        </w:rPr>
        <w:t>s</w:t>
      </w:r>
      <w:r w:rsidR="00EF3C93" w:rsidRPr="00064798">
        <w:rPr>
          <w:rFonts w:ascii="Times New Roman" w:hAnsi="Times New Roman" w:cs="Times New Roman"/>
          <w:sz w:val="22"/>
          <w:szCs w:val="22"/>
          <w:u w:val="single"/>
          <w:lang w:eastAsia="zh-TW"/>
        </w:rPr>
        <w:t>ion</w:t>
      </w:r>
      <w:r w:rsidR="008321BC">
        <w:rPr>
          <w:rFonts w:ascii="Times New Roman" w:hAnsi="Times New Roman" w:cs="Times New Roman"/>
          <w:sz w:val="22"/>
          <w:szCs w:val="22"/>
          <w:u w:val="single"/>
          <w:lang w:eastAsia="zh-TW"/>
        </w:rPr>
        <w:t xml:space="preserve"> </w:t>
      </w:r>
      <w:r w:rsidR="002238F5">
        <w:rPr>
          <w:rFonts w:ascii="Times New Roman" w:hAnsi="Times New Roman" w:cs="Times New Roman"/>
          <w:sz w:val="22"/>
          <w:szCs w:val="22"/>
          <w:u w:val="single"/>
          <w:lang w:eastAsia="zh-TW"/>
        </w:rPr>
        <w:t>–</w:t>
      </w:r>
      <w:r w:rsidR="008321BC">
        <w:rPr>
          <w:rFonts w:ascii="Times New Roman" w:hAnsi="Times New Roman" w:cs="Times New Roman"/>
          <w:sz w:val="22"/>
          <w:szCs w:val="22"/>
          <w:u w:val="single"/>
          <w:lang w:eastAsia="zh-TW"/>
        </w:rPr>
        <w:t xml:space="preserve"> </w:t>
      </w:r>
      <w:r w:rsidR="002238F5">
        <w:rPr>
          <w:rFonts w:ascii="Times New Roman" w:hAnsi="Times New Roman" w:cs="Times New Roman"/>
          <w:sz w:val="22"/>
          <w:szCs w:val="22"/>
          <w:u w:val="single"/>
          <w:lang w:eastAsia="zh-TW"/>
        </w:rPr>
        <w:t>the combination of TCI states</w:t>
      </w:r>
    </w:p>
    <w:p w14:paraId="5260E3C9" w14:textId="3055A662" w:rsidR="00776EB8" w:rsidRPr="006923F1" w:rsidRDefault="005A587F" w:rsidP="00EF3C93">
      <w:pPr>
        <w:pStyle w:val="a6"/>
        <w:numPr>
          <w:ilvl w:val="0"/>
          <w:numId w:val="24"/>
        </w:numPr>
        <w:jc w:val="both"/>
        <w:rPr>
          <w:rFonts w:ascii="Times New Roman" w:eastAsiaTheme="minorEastAsia" w:hAnsi="Times New Roman"/>
          <w:sz w:val="22"/>
          <w:szCs w:val="22"/>
          <w:lang w:eastAsia="zh-TW"/>
        </w:rPr>
      </w:pPr>
      <w:r w:rsidRPr="006923F1">
        <w:rPr>
          <w:rFonts w:ascii="Times New Roman" w:hAnsi="Times New Roman"/>
          <w:sz w:val="22"/>
          <w:szCs w:val="22"/>
          <w:lang w:eastAsia="zh-TW"/>
        </w:rPr>
        <w:t xml:space="preserve">The </w:t>
      </w:r>
      <w:r w:rsidR="003E6327">
        <w:rPr>
          <w:rFonts w:ascii="Times New Roman" w:hAnsi="Times New Roman"/>
          <w:sz w:val="22"/>
          <w:szCs w:val="22"/>
          <w:lang w:eastAsia="zh-TW"/>
        </w:rPr>
        <w:t xml:space="preserve">potential </w:t>
      </w:r>
      <w:r w:rsidRPr="006923F1">
        <w:rPr>
          <w:rFonts w:ascii="Times New Roman" w:hAnsi="Times New Roman"/>
          <w:sz w:val="22"/>
          <w:szCs w:val="22"/>
          <w:lang w:eastAsia="zh-TW"/>
        </w:rPr>
        <w:t>combinations of</w:t>
      </w:r>
      <w:r w:rsidR="005238FC" w:rsidRPr="006923F1">
        <w:rPr>
          <w:rFonts w:ascii="Times New Roman" w:hAnsi="Times New Roman"/>
          <w:sz w:val="22"/>
          <w:szCs w:val="22"/>
          <w:lang w:eastAsia="zh-TW"/>
        </w:rPr>
        <w:t xml:space="preserve"> joint/DL/UL TCI states</w:t>
      </w:r>
      <w:r w:rsidR="00DE7524" w:rsidRPr="006923F1">
        <w:rPr>
          <w:rFonts w:ascii="Times New Roman" w:hAnsi="Times New Roman"/>
          <w:sz w:val="22"/>
          <w:szCs w:val="22"/>
          <w:lang w:eastAsia="zh-TW"/>
        </w:rPr>
        <w:t xml:space="preserve"> that can be indicated in a CC/BWP or a set of CCs/BWPs in a CC list</w:t>
      </w:r>
      <w:r w:rsidR="001035C4">
        <w:rPr>
          <w:rFonts w:ascii="Times New Roman" w:hAnsi="Times New Roman"/>
          <w:sz w:val="22"/>
          <w:szCs w:val="22"/>
          <w:lang w:eastAsia="zh-TW"/>
        </w:rPr>
        <w:t xml:space="preserve"> should be further discussed</w:t>
      </w:r>
      <w:r w:rsidR="006923F1" w:rsidRPr="006923F1">
        <w:rPr>
          <w:rFonts w:ascii="Times New Roman" w:hAnsi="Times New Roman"/>
          <w:sz w:val="22"/>
          <w:szCs w:val="22"/>
          <w:lang w:eastAsia="zh-TW"/>
        </w:rPr>
        <w:t>.</w:t>
      </w:r>
      <w:r w:rsidR="006923F1">
        <w:rPr>
          <w:rFonts w:ascii="Times New Roman" w:hAnsi="Times New Roman"/>
          <w:sz w:val="22"/>
          <w:szCs w:val="22"/>
          <w:lang w:eastAsia="zh-TW"/>
        </w:rPr>
        <w:t xml:space="preserve"> </w:t>
      </w:r>
      <w:r w:rsidR="00A87E77" w:rsidRPr="006923F1">
        <w:rPr>
          <w:rFonts w:ascii="Times New Roman" w:eastAsiaTheme="minorEastAsia" w:hAnsi="Times New Roman"/>
          <w:sz w:val="22"/>
          <w:szCs w:val="22"/>
          <w:lang w:eastAsia="zh-TW"/>
        </w:rPr>
        <w:t>Since up to 4 TCI states can be indicated</w:t>
      </w:r>
      <w:r w:rsidR="00776EB8" w:rsidRPr="006923F1">
        <w:rPr>
          <w:rFonts w:ascii="Times New Roman" w:eastAsiaTheme="minorEastAsia" w:hAnsi="Times New Roman"/>
          <w:sz w:val="22"/>
          <w:szCs w:val="22"/>
          <w:lang w:eastAsia="zh-TW"/>
        </w:rPr>
        <w:t xml:space="preserve"> for 2 TRP</w:t>
      </w:r>
      <w:r w:rsidR="001C6763">
        <w:rPr>
          <w:rFonts w:ascii="Times New Roman" w:eastAsiaTheme="minorEastAsia" w:hAnsi="Times New Roman"/>
          <w:sz w:val="22"/>
          <w:szCs w:val="22"/>
          <w:lang w:eastAsia="zh-TW"/>
        </w:rPr>
        <w:t>s</w:t>
      </w:r>
      <w:r w:rsidR="00A87E77" w:rsidRPr="006923F1">
        <w:rPr>
          <w:rFonts w:ascii="Times New Roman" w:eastAsiaTheme="minorEastAsia" w:hAnsi="Times New Roman"/>
          <w:sz w:val="22"/>
          <w:szCs w:val="22"/>
          <w:lang w:eastAsia="zh-TW"/>
        </w:rPr>
        <w:t xml:space="preserve"> in a CC/BWP, </w:t>
      </w:r>
      <w:r w:rsidR="00046F82" w:rsidRPr="006923F1">
        <w:rPr>
          <w:rFonts w:ascii="Times New Roman" w:eastAsiaTheme="minorEastAsia" w:hAnsi="Times New Roman"/>
          <w:sz w:val="22"/>
          <w:szCs w:val="22"/>
          <w:lang w:eastAsia="zh-TW"/>
        </w:rPr>
        <w:t>all possible combinations</w:t>
      </w:r>
      <w:r w:rsidR="00776EB8" w:rsidRPr="006923F1">
        <w:rPr>
          <w:rFonts w:ascii="Times New Roman" w:eastAsiaTheme="minorEastAsia" w:hAnsi="Times New Roman"/>
          <w:sz w:val="22"/>
          <w:szCs w:val="22"/>
          <w:lang w:eastAsia="zh-TW"/>
        </w:rPr>
        <w:t xml:space="preserve"> for TCI indications can be listed as below:</w:t>
      </w:r>
    </w:p>
    <w:p w14:paraId="322B1970" w14:textId="0D7B42AB" w:rsidR="00630780" w:rsidRPr="003B56B1" w:rsidRDefault="005C4E23" w:rsidP="00E661C2">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lastRenderedPageBreak/>
        <w:t>2</w:t>
      </w:r>
      <w:r w:rsidR="00E91FB1" w:rsidRPr="003B56B1">
        <w:rPr>
          <w:rFonts w:ascii="Times New Roman" w:eastAsiaTheme="minorEastAsia" w:hAnsi="Times New Roman"/>
          <w:sz w:val="22"/>
          <w:szCs w:val="22"/>
          <w:lang w:eastAsia="zh-TW"/>
        </w:rPr>
        <w:t xml:space="preserve"> pair</w:t>
      </w:r>
      <w:r w:rsidRPr="003B56B1">
        <w:rPr>
          <w:rFonts w:ascii="Times New Roman" w:eastAsiaTheme="minorEastAsia" w:hAnsi="Times New Roman"/>
          <w:sz w:val="22"/>
          <w:szCs w:val="22"/>
          <w:lang w:eastAsia="zh-TW"/>
        </w:rPr>
        <w:t>s</w:t>
      </w:r>
      <w:r w:rsidR="00E91FB1" w:rsidRPr="003B56B1">
        <w:rPr>
          <w:rFonts w:ascii="Times New Roman" w:eastAsiaTheme="minorEastAsia" w:hAnsi="Times New Roman"/>
          <w:sz w:val="22"/>
          <w:szCs w:val="22"/>
          <w:lang w:eastAsia="zh-TW"/>
        </w:rPr>
        <w:t xml:space="preserve"> of DL</w:t>
      </w:r>
      <w:r w:rsidR="00F7459C" w:rsidRPr="003B56B1">
        <w:rPr>
          <w:rFonts w:ascii="Times New Roman" w:eastAsiaTheme="minorEastAsia" w:hAnsi="Times New Roman"/>
          <w:sz w:val="22"/>
          <w:szCs w:val="22"/>
          <w:lang w:eastAsia="zh-TW"/>
        </w:rPr>
        <w:t xml:space="preserve"> and </w:t>
      </w:r>
      <w:r w:rsidR="00E91FB1" w:rsidRPr="003B56B1">
        <w:rPr>
          <w:rFonts w:ascii="Times New Roman" w:eastAsiaTheme="minorEastAsia" w:hAnsi="Times New Roman"/>
          <w:sz w:val="22"/>
          <w:szCs w:val="22"/>
          <w:lang w:eastAsia="zh-TW"/>
        </w:rPr>
        <w:t>UL TCI state</w:t>
      </w:r>
      <w:r w:rsidR="00F7459C" w:rsidRPr="003B56B1">
        <w:rPr>
          <w:rFonts w:ascii="Times New Roman" w:eastAsiaTheme="minorEastAsia" w:hAnsi="Times New Roman"/>
          <w:sz w:val="22"/>
          <w:szCs w:val="22"/>
          <w:lang w:eastAsia="zh-TW"/>
        </w:rPr>
        <w:t xml:space="preserve">s </w:t>
      </w:r>
      <w:r w:rsidRPr="003B56B1">
        <w:rPr>
          <w:rFonts w:ascii="Times New Roman" w:eastAsiaTheme="minorEastAsia" w:hAnsi="Times New Roman"/>
          <w:sz w:val="22"/>
          <w:szCs w:val="22"/>
          <w:lang w:eastAsia="zh-TW"/>
        </w:rPr>
        <w:t>in a CC/BWP</w:t>
      </w:r>
      <w:r w:rsidR="00E661C2" w:rsidRPr="003B56B1">
        <w:rPr>
          <w:rFonts w:ascii="Times New Roman" w:eastAsiaTheme="minorEastAsia" w:hAnsi="Times New Roman"/>
          <w:sz w:val="22"/>
          <w:szCs w:val="22"/>
          <w:lang w:eastAsia="zh-TW"/>
        </w:rPr>
        <w:t xml:space="preserve"> or a set of CCs/BWPs in a CC list</w:t>
      </w:r>
    </w:p>
    <w:p w14:paraId="2703BB02" w14:textId="042F11F3" w:rsidR="001E0BC8" w:rsidRPr="003B56B1" w:rsidRDefault="00630780" w:rsidP="00E661C2">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2 joint TCI states</w:t>
      </w:r>
      <w:r w:rsidR="00E661C2" w:rsidRPr="003B56B1">
        <w:rPr>
          <w:rFonts w:ascii="Times New Roman" w:eastAsiaTheme="minorEastAsia" w:hAnsi="Times New Roman"/>
          <w:sz w:val="22"/>
          <w:szCs w:val="22"/>
          <w:lang w:eastAsia="zh-TW"/>
        </w:rPr>
        <w:t xml:space="preserve"> in a CC/BWP</w:t>
      </w:r>
      <w:r w:rsidR="000C5CA1" w:rsidRPr="003B56B1">
        <w:rPr>
          <w:rFonts w:ascii="Times New Roman" w:eastAsiaTheme="minorEastAsia" w:hAnsi="Times New Roman"/>
          <w:sz w:val="22"/>
          <w:szCs w:val="22"/>
          <w:lang w:eastAsia="zh-TW"/>
        </w:rPr>
        <w:t xml:space="preserve"> </w:t>
      </w:r>
      <w:r w:rsidR="00E661C2" w:rsidRPr="003B56B1">
        <w:rPr>
          <w:rFonts w:ascii="Times New Roman" w:eastAsiaTheme="minorEastAsia" w:hAnsi="Times New Roman"/>
          <w:sz w:val="22"/>
          <w:szCs w:val="22"/>
          <w:lang w:eastAsia="zh-TW"/>
        </w:rPr>
        <w:t>or a set of CCs/BWPs in a CC list</w:t>
      </w:r>
    </w:p>
    <w:p w14:paraId="170DFA39" w14:textId="3F4DB185" w:rsidR="005B2179" w:rsidRPr="003B56B1" w:rsidRDefault="00817E6A" w:rsidP="005B2179">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 xml:space="preserve">1 pair of DL and UL TCI states and 1 joint TCI state </w:t>
      </w:r>
      <w:r w:rsidR="005B2179" w:rsidRPr="003B56B1">
        <w:rPr>
          <w:rFonts w:ascii="Times New Roman" w:eastAsiaTheme="minorEastAsia" w:hAnsi="Times New Roman"/>
          <w:sz w:val="22"/>
          <w:szCs w:val="22"/>
          <w:lang w:eastAsia="zh-TW"/>
        </w:rPr>
        <w:t>in a CC/BWP or a set of CCs/BWPs in a CC list</w:t>
      </w:r>
    </w:p>
    <w:p w14:paraId="7CE193DA" w14:textId="77777777" w:rsidR="005B2179" w:rsidRPr="003B56B1" w:rsidRDefault="005B2179" w:rsidP="005B2179">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 and UL TCI state and 1 DL TCI state in a CC/BWP or a set of CCs/BWPs in a CC list</w:t>
      </w:r>
    </w:p>
    <w:p w14:paraId="5257F774" w14:textId="753DAD05" w:rsidR="00197A9C" w:rsidRDefault="005B2179" w:rsidP="00197A9C">
      <w:pPr>
        <w:pStyle w:val="a6"/>
        <w:numPr>
          <w:ilvl w:val="0"/>
          <w:numId w:val="35"/>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 and UL TCI state and 1 UL TCI state in a CC/BWP or a set of CCs/BWPs in a CC list</w:t>
      </w:r>
    </w:p>
    <w:p w14:paraId="237297E4" w14:textId="28193CFD" w:rsidR="000700CE" w:rsidRPr="00AA1F53" w:rsidRDefault="00932C8B" w:rsidP="00AA1F53">
      <w:pPr>
        <w:ind w:left="480"/>
        <w:rPr>
          <w:rFonts w:ascii="Times New Roman" w:hAnsi="Times New Roman" w:cs="Times New Roman"/>
          <w:sz w:val="22"/>
          <w:szCs w:val="22"/>
          <w:lang w:eastAsia="zh-TW"/>
        </w:rPr>
      </w:pPr>
      <w:r>
        <w:rPr>
          <w:rFonts w:ascii="Times New Roman" w:hAnsi="Times New Roman"/>
          <w:sz w:val="22"/>
          <w:szCs w:val="22"/>
          <w:lang w:eastAsia="zh-TW"/>
        </w:rPr>
        <w:t>F</w:t>
      </w:r>
      <w:r w:rsidR="00197A9C">
        <w:rPr>
          <w:rFonts w:ascii="Times New Roman" w:hAnsi="Times New Roman"/>
          <w:sz w:val="22"/>
          <w:szCs w:val="22"/>
          <w:lang w:eastAsia="zh-TW"/>
        </w:rPr>
        <w:t xml:space="preserve">or </w:t>
      </w:r>
      <w:r w:rsidR="00DD40AC">
        <w:rPr>
          <w:rFonts w:ascii="Times New Roman" w:hAnsi="Times New Roman"/>
          <w:sz w:val="22"/>
          <w:szCs w:val="22"/>
          <w:lang w:eastAsia="zh-TW"/>
        </w:rPr>
        <w:t>multiple</w:t>
      </w:r>
      <w:r w:rsidR="00197A9C">
        <w:rPr>
          <w:rFonts w:ascii="Times New Roman" w:hAnsi="Times New Roman"/>
          <w:sz w:val="22"/>
          <w:szCs w:val="22"/>
          <w:lang w:eastAsia="zh-TW"/>
        </w:rPr>
        <w:t xml:space="preserve"> TRP</w:t>
      </w:r>
      <w:r w:rsidR="009A58FC">
        <w:rPr>
          <w:rFonts w:ascii="Times New Roman" w:hAnsi="Times New Roman"/>
          <w:sz w:val="22"/>
          <w:szCs w:val="22"/>
          <w:lang w:eastAsia="zh-TW"/>
        </w:rPr>
        <w:t>s</w:t>
      </w:r>
      <w:r w:rsidR="0043308B">
        <w:rPr>
          <w:rFonts w:ascii="Times New Roman" w:hAnsi="Times New Roman"/>
          <w:sz w:val="22"/>
          <w:szCs w:val="22"/>
          <w:lang w:eastAsia="zh-TW"/>
        </w:rPr>
        <w:t xml:space="preserve"> operation, </w:t>
      </w:r>
      <w:r w:rsidR="00C5367C">
        <w:rPr>
          <w:rFonts w:ascii="Times New Roman" w:hAnsi="Times New Roman"/>
          <w:sz w:val="22"/>
          <w:szCs w:val="22"/>
          <w:lang w:eastAsia="zh-TW"/>
        </w:rPr>
        <w:t xml:space="preserve">indicating </w:t>
      </w:r>
      <w:r w:rsidR="0043308B">
        <w:rPr>
          <w:rFonts w:ascii="Times New Roman" w:hAnsi="Times New Roman"/>
          <w:sz w:val="22"/>
          <w:szCs w:val="22"/>
          <w:lang w:eastAsia="zh-TW"/>
        </w:rPr>
        <w:t xml:space="preserve">a pair of DL and UL TCI states </w:t>
      </w:r>
      <w:r w:rsidR="00C20CA3">
        <w:rPr>
          <w:rFonts w:ascii="Times New Roman" w:hAnsi="Times New Roman"/>
          <w:sz w:val="22"/>
          <w:szCs w:val="22"/>
          <w:lang w:eastAsia="zh-TW"/>
        </w:rPr>
        <w:t>per</w:t>
      </w:r>
      <w:r w:rsidR="00FC1755">
        <w:rPr>
          <w:rFonts w:ascii="Times New Roman" w:hAnsi="Times New Roman"/>
          <w:sz w:val="22"/>
          <w:szCs w:val="22"/>
          <w:lang w:eastAsia="zh-TW"/>
        </w:rPr>
        <w:t xml:space="preserve"> TRP</w:t>
      </w:r>
      <w:r w:rsidR="00C20CA3">
        <w:rPr>
          <w:rFonts w:ascii="Times New Roman" w:hAnsi="Times New Roman"/>
          <w:sz w:val="22"/>
          <w:szCs w:val="22"/>
          <w:lang w:eastAsia="zh-TW"/>
        </w:rPr>
        <w:t xml:space="preserve"> </w:t>
      </w:r>
      <w:r w:rsidR="009B22B4">
        <w:rPr>
          <w:rFonts w:ascii="Times New Roman" w:hAnsi="Times New Roman"/>
          <w:sz w:val="22"/>
          <w:szCs w:val="22"/>
          <w:lang w:eastAsia="zh-TW"/>
        </w:rPr>
        <w:t>or</w:t>
      </w:r>
      <w:r w:rsidR="00FC1755">
        <w:rPr>
          <w:rFonts w:ascii="Times New Roman" w:hAnsi="Times New Roman"/>
          <w:sz w:val="22"/>
          <w:szCs w:val="22"/>
          <w:lang w:eastAsia="zh-TW"/>
        </w:rPr>
        <w:t xml:space="preserve"> one joint TCI state </w:t>
      </w:r>
      <w:r w:rsidR="00C20CA3">
        <w:rPr>
          <w:rFonts w:ascii="Times New Roman" w:hAnsi="Times New Roman"/>
          <w:sz w:val="22"/>
          <w:szCs w:val="22"/>
          <w:lang w:eastAsia="zh-TW"/>
        </w:rPr>
        <w:t>per</w:t>
      </w:r>
      <w:r w:rsidR="0036495D">
        <w:rPr>
          <w:rFonts w:ascii="Times New Roman" w:hAnsi="Times New Roman"/>
          <w:sz w:val="22"/>
          <w:szCs w:val="22"/>
          <w:lang w:eastAsia="zh-TW"/>
        </w:rPr>
        <w:t xml:space="preserve"> TRP </w:t>
      </w:r>
      <w:r w:rsidR="00C20CA3">
        <w:rPr>
          <w:rFonts w:ascii="Times New Roman" w:hAnsi="Times New Roman"/>
          <w:sz w:val="22"/>
          <w:szCs w:val="22"/>
          <w:lang w:eastAsia="zh-TW"/>
        </w:rPr>
        <w:t xml:space="preserve">is a basic </w:t>
      </w:r>
      <w:r w:rsidR="00A25E06">
        <w:rPr>
          <w:rFonts w:ascii="Times New Roman" w:hAnsi="Times New Roman"/>
          <w:sz w:val="22"/>
          <w:szCs w:val="22"/>
          <w:lang w:eastAsia="zh-TW"/>
        </w:rPr>
        <w:t>extension from single TRP based unified TCI framewor</w:t>
      </w:r>
      <w:r w:rsidR="00A429CA">
        <w:rPr>
          <w:rFonts w:ascii="Times New Roman" w:hAnsi="Times New Roman"/>
          <w:sz w:val="22"/>
          <w:szCs w:val="22"/>
          <w:lang w:eastAsia="zh-TW"/>
        </w:rPr>
        <w:t>k</w:t>
      </w:r>
      <w:r w:rsidR="00A05F6D">
        <w:rPr>
          <w:rFonts w:ascii="Times New Roman" w:hAnsi="Times New Roman"/>
          <w:sz w:val="22"/>
          <w:szCs w:val="22"/>
          <w:lang w:eastAsia="zh-TW"/>
        </w:rPr>
        <w:t xml:space="preserve">, so supporting </w:t>
      </w:r>
      <w:r w:rsidR="006B146D">
        <w:rPr>
          <w:rFonts w:ascii="Times New Roman" w:hAnsi="Times New Roman"/>
          <w:sz w:val="22"/>
          <w:szCs w:val="22"/>
          <w:lang w:eastAsia="zh-TW"/>
        </w:rPr>
        <w:t xml:space="preserve">2 pairs of </w:t>
      </w:r>
      <w:r w:rsidR="006B146D" w:rsidRPr="003B56B1">
        <w:rPr>
          <w:rFonts w:ascii="Times New Roman" w:hAnsi="Times New Roman" w:cs="Times New Roman"/>
          <w:sz w:val="22"/>
          <w:szCs w:val="22"/>
          <w:lang w:eastAsia="zh-TW"/>
        </w:rPr>
        <w:t>DL and UL TCI states in a CC/BWP or a set of CCs/BWPs in a CC list</w:t>
      </w:r>
      <w:r w:rsidR="00A429CA">
        <w:rPr>
          <w:rFonts w:ascii="Times New Roman" w:hAnsi="Times New Roman"/>
          <w:sz w:val="22"/>
          <w:szCs w:val="22"/>
          <w:lang w:eastAsia="zh-TW"/>
        </w:rPr>
        <w:t xml:space="preserve"> can be </w:t>
      </w:r>
      <w:r w:rsidR="0091342C">
        <w:rPr>
          <w:rFonts w:ascii="Times New Roman" w:hAnsi="Times New Roman"/>
          <w:sz w:val="22"/>
          <w:szCs w:val="22"/>
          <w:lang w:eastAsia="zh-TW"/>
        </w:rPr>
        <w:t>regarded</w:t>
      </w:r>
      <w:r w:rsidR="00A429CA">
        <w:rPr>
          <w:rFonts w:ascii="Times New Roman" w:hAnsi="Times New Roman"/>
          <w:sz w:val="22"/>
          <w:szCs w:val="22"/>
          <w:lang w:eastAsia="zh-TW"/>
        </w:rPr>
        <w:t xml:space="preserve"> as </w:t>
      </w:r>
      <w:r w:rsidR="0091342C">
        <w:rPr>
          <w:rFonts w:ascii="Times New Roman" w:hAnsi="Times New Roman"/>
          <w:sz w:val="22"/>
          <w:szCs w:val="22"/>
          <w:lang w:eastAsia="zh-TW"/>
        </w:rPr>
        <w:t xml:space="preserve">a </w:t>
      </w:r>
      <w:r w:rsidR="00A429CA">
        <w:rPr>
          <w:rFonts w:ascii="Times New Roman" w:hAnsi="Times New Roman"/>
          <w:sz w:val="22"/>
          <w:szCs w:val="22"/>
          <w:lang w:eastAsia="zh-TW"/>
        </w:rPr>
        <w:t xml:space="preserve">baseline. </w:t>
      </w:r>
      <w:r>
        <w:rPr>
          <w:rFonts w:ascii="Times New Roman" w:hAnsi="Times New Roman"/>
          <w:sz w:val="22"/>
          <w:szCs w:val="22"/>
          <w:lang w:eastAsia="zh-TW"/>
        </w:rPr>
        <w:t xml:space="preserve">Furthermore, </w:t>
      </w:r>
      <w:r w:rsidR="006F21C4" w:rsidRPr="00AA1F53">
        <w:rPr>
          <w:rFonts w:ascii="Times New Roman" w:hAnsi="Times New Roman"/>
          <w:sz w:val="22"/>
          <w:szCs w:val="22"/>
          <w:lang w:eastAsia="zh-TW"/>
        </w:rPr>
        <w:t xml:space="preserve">asymmetrical number of TCI states for DL and UL </w:t>
      </w:r>
      <w:r w:rsidR="00BF4289" w:rsidRPr="00AA1F53">
        <w:rPr>
          <w:rFonts w:ascii="Times New Roman" w:hAnsi="Times New Roman"/>
          <w:sz w:val="22"/>
          <w:szCs w:val="22"/>
          <w:lang w:eastAsia="zh-TW"/>
        </w:rPr>
        <w:t xml:space="preserve">is one of potential </w:t>
      </w:r>
      <w:r w:rsidR="00D74A0C" w:rsidRPr="00AA1F53">
        <w:rPr>
          <w:rFonts w:ascii="Times New Roman" w:hAnsi="Times New Roman"/>
          <w:sz w:val="22"/>
          <w:szCs w:val="22"/>
          <w:lang w:eastAsia="zh-TW"/>
        </w:rPr>
        <w:t xml:space="preserve">cases when there is mTRP </w:t>
      </w:r>
      <w:proofErr w:type="spellStart"/>
      <w:r w:rsidR="00D74A0C" w:rsidRPr="00AA1F53">
        <w:rPr>
          <w:rFonts w:ascii="Times New Roman" w:hAnsi="Times New Roman"/>
          <w:sz w:val="22"/>
          <w:szCs w:val="22"/>
          <w:lang w:eastAsia="zh-TW"/>
        </w:rPr>
        <w:t>operarion</w:t>
      </w:r>
      <w:proofErr w:type="spellEnd"/>
      <w:r w:rsidR="00D74A0C" w:rsidRPr="00AA1F53">
        <w:rPr>
          <w:rFonts w:ascii="Times New Roman" w:hAnsi="Times New Roman"/>
          <w:sz w:val="22"/>
          <w:szCs w:val="22"/>
          <w:lang w:eastAsia="zh-TW"/>
        </w:rPr>
        <w:t xml:space="preserve"> for </w:t>
      </w:r>
      <w:r w:rsidR="004B339D">
        <w:rPr>
          <w:rFonts w:ascii="Times New Roman" w:hAnsi="Times New Roman"/>
          <w:sz w:val="22"/>
          <w:szCs w:val="22"/>
          <w:lang w:eastAsia="zh-TW"/>
        </w:rPr>
        <w:t>one transmission direction</w:t>
      </w:r>
      <w:r w:rsidR="00D74A0C" w:rsidRPr="00AA1F53">
        <w:rPr>
          <w:rFonts w:ascii="Times New Roman" w:hAnsi="Times New Roman"/>
          <w:sz w:val="22"/>
          <w:szCs w:val="22"/>
          <w:lang w:eastAsia="zh-TW"/>
        </w:rPr>
        <w:t xml:space="preserve"> and </w:t>
      </w:r>
      <w:proofErr w:type="spellStart"/>
      <w:r w:rsidR="00FC29C7" w:rsidRPr="00AA1F53">
        <w:rPr>
          <w:rFonts w:ascii="Times New Roman" w:hAnsi="Times New Roman"/>
          <w:sz w:val="22"/>
          <w:szCs w:val="22"/>
          <w:lang w:eastAsia="zh-TW"/>
        </w:rPr>
        <w:t>sTRP</w:t>
      </w:r>
      <w:proofErr w:type="spellEnd"/>
      <w:r w:rsidR="00FC29C7" w:rsidRPr="00AA1F53">
        <w:rPr>
          <w:rFonts w:ascii="Times New Roman" w:hAnsi="Times New Roman"/>
          <w:sz w:val="22"/>
          <w:szCs w:val="22"/>
          <w:lang w:eastAsia="zh-TW"/>
        </w:rPr>
        <w:t xml:space="preserve"> operation for </w:t>
      </w:r>
      <w:r w:rsidR="004B339D">
        <w:rPr>
          <w:rFonts w:ascii="Times New Roman" w:hAnsi="Times New Roman"/>
          <w:sz w:val="22"/>
          <w:szCs w:val="22"/>
          <w:lang w:eastAsia="zh-TW"/>
        </w:rPr>
        <w:t>the opposite</w:t>
      </w:r>
      <w:r w:rsidR="0071663A">
        <w:rPr>
          <w:rFonts w:ascii="Times New Roman" w:hAnsi="Times New Roman"/>
          <w:sz w:val="22"/>
          <w:szCs w:val="22"/>
          <w:lang w:eastAsia="zh-TW"/>
        </w:rPr>
        <w:t xml:space="preserve"> transmission direction</w:t>
      </w:r>
      <w:r w:rsidR="00FC29C7" w:rsidRPr="00AA1F53">
        <w:rPr>
          <w:rFonts w:ascii="Times New Roman" w:hAnsi="Times New Roman"/>
          <w:sz w:val="22"/>
          <w:szCs w:val="22"/>
          <w:lang w:eastAsia="zh-TW"/>
        </w:rPr>
        <w:t>.</w:t>
      </w:r>
      <w:r w:rsidR="00FF4E7C" w:rsidRPr="00AA1F53">
        <w:rPr>
          <w:rFonts w:ascii="Times New Roman" w:hAnsi="Times New Roman"/>
          <w:sz w:val="22"/>
          <w:szCs w:val="22"/>
          <w:lang w:eastAsia="zh-TW"/>
        </w:rPr>
        <w:t xml:space="preserve"> Thus, </w:t>
      </w:r>
      <w:r w:rsidR="00AC1A44" w:rsidRPr="00AA1F53">
        <w:rPr>
          <w:rFonts w:ascii="Times New Roman" w:hAnsi="Times New Roman"/>
          <w:sz w:val="22"/>
          <w:szCs w:val="22"/>
          <w:lang w:eastAsia="zh-TW"/>
        </w:rPr>
        <w:t>the combination of</w:t>
      </w:r>
      <w:r w:rsidR="0084268A" w:rsidRPr="00AA1F53">
        <w:rPr>
          <w:rFonts w:ascii="Times New Roman" w:hAnsi="Times New Roman"/>
          <w:sz w:val="22"/>
          <w:szCs w:val="22"/>
          <w:lang w:eastAsia="zh-TW"/>
        </w:rPr>
        <w:t xml:space="preserve"> 1 pair of DL and UL TCI state and 1 DL/UL TCI state in a CC/BWP</w:t>
      </w:r>
      <w:r w:rsidR="0071663A">
        <w:rPr>
          <w:rFonts w:ascii="Times New Roman" w:hAnsi="Times New Roman"/>
          <w:sz w:val="22"/>
          <w:szCs w:val="22"/>
          <w:lang w:eastAsia="zh-TW"/>
        </w:rPr>
        <w:t xml:space="preserve"> or </w:t>
      </w:r>
      <w:r w:rsidR="00911E23">
        <w:rPr>
          <w:rFonts w:ascii="Times New Roman" w:hAnsi="Times New Roman"/>
          <w:sz w:val="22"/>
          <w:szCs w:val="22"/>
          <w:lang w:eastAsia="zh-TW"/>
        </w:rPr>
        <w:t>a set of CCs/BWPs in a CC list</w:t>
      </w:r>
      <w:r w:rsidR="0084268A" w:rsidRPr="00AA1F53">
        <w:rPr>
          <w:rFonts w:ascii="Times New Roman" w:hAnsi="Times New Roman"/>
          <w:sz w:val="22"/>
          <w:szCs w:val="22"/>
          <w:lang w:eastAsia="zh-TW"/>
        </w:rPr>
        <w:t xml:space="preserve"> </w:t>
      </w:r>
      <w:r w:rsidR="0043770E" w:rsidRPr="00AA1F53">
        <w:rPr>
          <w:rFonts w:ascii="Times New Roman" w:hAnsi="Times New Roman"/>
          <w:sz w:val="22"/>
          <w:szCs w:val="22"/>
          <w:lang w:eastAsia="zh-TW"/>
        </w:rPr>
        <w:t>can be supported.</w:t>
      </w:r>
    </w:p>
    <w:p w14:paraId="61B159C6" w14:textId="1BD86BD3" w:rsidR="006923F1" w:rsidRPr="00A13677" w:rsidRDefault="00842149" w:rsidP="006923F1">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w:t>
      </w:r>
      <w:r w:rsidR="007B6A18" w:rsidRPr="00A13677">
        <w:rPr>
          <w:rFonts w:ascii="Times New Roman" w:eastAsiaTheme="minorEastAsia" w:hAnsi="Times New Roman"/>
          <w:sz w:val="22"/>
          <w:szCs w:val="22"/>
          <w:lang w:eastAsia="zh-TW"/>
        </w:rPr>
        <w:t>2</w:t>
      </w:r>
      <w:r w:rsidR="00503208" w:rsidRPr="00A13677">
        <w:rPr>
          <w:rFonts w:ascii="Times New Roman" w:eastAsiaTheme="minorEastAsia" w:hAnsi="Times New Roman"/>
          <w:sz w:val="22"/>
          <w:szCs w:val="22"/>
          <w:lang w:eastAsia="zh-TW"/>
        </w:rPr>
        <w:t xml:space="preserve"> pairs of DL and UL TCI states or 2 joint TCI states in a CC/BWP or a set of CCs/BWPs in a CC list as</w:t>
      </w:r>
      <w:r w:rsidR="001971FE" w:rsidRPr="00A13677">
        <w:rPr>
          <w:rFonts w:ascii="Times New Roman" w:eastAsiaTheme="minorEastAsia" w:hAnsi="Times New Roman"/>
          <w:sz w:val="22"/>
          <w:szCs w:val="22"/>
          <w:lang w:eastAsia="zh-TW"/>
        </w:rPr>
        <w:t xml:space="preserve"> </w:t>
      </w:r>
      <w:r w:rsidR="000F5DE2">
        <w:rPr>
          <w:rFonts w:ascii="Times New Roman" w:eastAsiaTheme="minorEastAsia" w:hAnsi="Times New Roman"/>
          <w:sz w:val="22"/>
          <w:szCs w:val="22"/>
          <w:lang w:eastAsia="zh-TW"/>
        </w:rPr>
        <w:t xml:space="preserve">a </w:t>
      </w:r>
      <w:r w:rsidR="001971FE" w:rsidRPr="00A13677">
        <w:rPr>
          <w:rFonts w:ascii="Times New Roman" w:eastAsiaTheme="minorEastAsia" w:hAnsi="Times New Roman"/>
          <w:sz w:val="22"/>
          <w:szCs w:val="22"/>
          <w:lang w:eastAsia="zh-TW"/>
        </w:rPr>
        <w:t>baseline.</w:t>
      </w:r>
    </w:p>
    <w:p w14:paraId="72171C86" w14:textId="736DCB8A" w:rsidR="00DC2AF6" w:rsidRPr="00DC2AF6" w:rsidRDefault="006C2C04" w:rsidP="00DC2AF6">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asymmetrical number of TCI states indicated to different </w:t>
      </w:r>
      <w:r>
        <w:rPr>
          <w:rFonts w:ascii="Times New Roman" w:eastAsiaTheme="minorEastAsia" w:hAnsi="Times New Roman"/>
          <w:sz w:val="22"/>
          <w:szCs w:val="22"/>
          <w:lang w:eastAsia="zh-TW"/>
        </w:rPr>
        <w:t>scheduling direction.</w:t>
      </w:r>
    </w:p>
    <w:p w14:paraId="5626719B" w14:textId="48516D40" w:rsidR="00DC2AF6" w:rsidRPr="00ED149B" w:rsidRDefault="00A3561B" w:rsidP="00DC2AF6">
      <w:pPr>
        <w:pStyle w:val="Proposal"/>
        <w:numPr>
          <w:ilvl w:val="0"/>
          <w:numId w:val="0"/>
        </w:numPr>
        <w:rPr>
          <w:rFonts w:ascii="Times New Roman" w:hAnsi="Times New Roman"/>
          <w:b w:val="0"/>
          <w:bCs w:val="0"/>
          <w:sz w:val="22"/>
          <w:szCs w:val="22"/>
          <w:u w:val="single"/>
          <w:lang w:eastAsia="zh-TW"/>
        </w:rPr>
      </w:pPr>
      <w:r>
        <w:rPr>
          <w:rFonts w:ascii="Times New Roman" w:eastAsiaTheme="minorEastAsia" w:hAnsi="Times New Roman"/>
          <w:b w:val="0"/>
          <w:bCs w:val="0"/>
          <w:sz w:val="22"/>
          <w:szCs w:val="22"/>
          <w:u w:val="single"/>
          <w:lang w:eastAsia="zh-TW"/>
        </w:rPr>
        <w:t>S</w:t>
      </w:r>
      <w:r w:rsidR="00ED149B" w:rsidRPr="00ED149B">
        <w:rPr>
          <w:rFonts w:ascii="Times New Roman" w:eastAsiaTheme="minorEastAsia" w:hAnsi="Times New Roman"/>
          <w:b w:val="0"/>
          <w:bCs w:val="0"/>
          <w:sz w:val="22"/>
          <w:szCs w:val="22"/>
          <w:u w:val="single"/>
          <w:lang w:eastAsia="zh-TW"/>
        </w:rPr>
        <w:t xml:space="preserve">ingle DCI based mTRP </w:t>
      </w:r>
      <w:r w:rsidRPr="009C0D0D">
        <w:rPr>
          <w:rFonts w:ascii="Times New Roman" w:eastAsiaTheme="minorEastAsia" w:hAnsi="Times New Roman"/>
          <w:b w:val="0"/>
          <w:bCs w:val="0"/>
          <w:sz w:val="22"/>
          <w:szCs w:val="22"/>
          <w:u w:val="single"/>
          <w:lang w:val="en-US" w:eastAsia="zh-TW"/>
        </w:rPr>
        <w:t>UTCI frame</w:t>
      </w:r>
      <w:r>
        <w:rPr>
          <w:rFonts w:ascii="Times New Roman" w:eastAsiaTheme="minorEastAsia" w:hAnsi="Times New Roman"/>
          <w:b w:val="0"/>
          <w:bCs w:val="0"/>
          <w:sz w:val="22"/>
          <w:szCs w:val="22"/>
          <w:u w:val="single"/>
          <w:lang w:val="en-US" w:eastAsia="zh-TW"/>
        </w:rPr>
        <w:t>work</w:t>
      </w:r>
      <w:r w:rsidR="00D61C53">
        <w:rPr>
          <w:rFonts w:ascii="Times New Roman" w:eastAsiaTheme="minorEastAsia" w:hAnsi="Times New Roman"/>
          <w:b w:val="0"/>
          <w:bCs w:val="0"/>
          <w:sz w:val="22"/>
          <w:szCs w:val="22"/>
          <w:u w:val="single"/>
          <w:lang w:val="en-US" w:eastAsia="zh-TW"/>
        </w:rPr>
        <w:t xml:space="preserve"> for PDSCH</w:t>
      </w:r>
    </w:p>
    <w:p w14:paraId="5475C0CF" w14:textId="71FF3C58" w:rsidR="00F84E49" w:rsidRPr="00AA1F53" w:rsidRDefault="00AA1F53" w:rsidP="001247CD">
      <w:pPr>
        <w:pStyle w:val="a6"/>
        <w:numPr>
          <w:ilvl w:val="0"/>
          <w:numId w:val="24"/>
        </w:numPr>
        <w:jc w:val="both"/>
        <w:rPr>
          <w:rFonts w:ascii="Times New Roman" w:hAnsi="Times New Roman"/>
          <w:sz w:val="22"/>
          <w:szCs w:val="22"/>
          <w:lang w:eastAsia="zh-TW"/>
        </w:rPr>
      </w:pPr>
      <w:r w:rsidRPr="00AA1F53">
        <w:rPr>
          <w:rFonts w:ascii="Times New Roman" w:hAnsi="Times New Roman"/>
          <w:sz w:val="22"/>
          <w:szCs w:val="22"/>
          <w:lang w:eastAsia="zh-TW"/>
        </w:rPr>
        <w:t>I</w:t>
      </w:r>
      <w:r w:rsidR="00CA2EBF" w:rsidRPr="00AA1F53">
        <w:rPr>
          <w:rFonts w:ascii="Times New Roman" w:hAnsi="Times New Roman"/>
          <w:sz w:val="22"/>
          <w:szCs w:val="22"/>
          <w:lang w:eastAsia="zh-TW"/>
        </w:rPr>
        <w:t>f a joint indication and a DL</w:t>
      </w:r>
      <w:r w:rsidR="00227839" w:rsidRPr="00AA1F53">
        <w:rPr>
          <w:rFonts w:ascii="Times New Roman" w:hAnsi="Times New Roman"/>
          <w:sz w:val="22"/>
          <w:szCs w:val="22"/>
          <w:lang w:eastAsia="zh-TW"/>
        </w:rPr>
        <w:t>/UL</w:t>
      </w:r>
      <w:r w:rsidR="00CA2EBF" w:rsidRPr="00AA1F53">
        <w:rPr>
          <w:rFonts w:ascii="Times New Roman" w:hAnsi="Times New Roman"/>
          <w:sz w:val="22"/>
          <w:szCs w:val="22"/>
          <w:lang w:eastAsia="zh-TW"/>
        </w:rPr>
        <w:t xml:space="preserve"> TCI state</w:t>
      </w:r>
      <w:r w:rsidR="00227839" w:rsidRPr="00AA1F53">
        <w:rPr>
          <w:rFonts w:ascii="Times New Roman" w:hAnsi="Times New Roman"/>
          <w:sz w:val="22"/>
          <w:szCs w:val="22"/>
          <w:lang w:eastAsia="zh-TW"/>
        </w:rPr>
        <w:t xml:space="preserve"> can be indicated simultaneously, </w:t>
      </w:r>
      <w:r w:rsidR="006C4F34" w:rsidRPr="00AA1F53">
        <w:rPr>
          <w:rFonts w:ascii="Times New Roman" w:hAnsi="Times New Roman"/>
          <w:sz w:val="22"/>
          <w:szCs w:val="22"/>
          <w:lang w:eastAsia="zh-TW"/>
        </w:rPr>
        <w:t xml:space="preserve">3 bits </w:t>
      </w:r>
      <w:r w:rsidR="00757D53" w:rsidRPr="00AA1F53">
        <w:rPr>
          <w:rFonts w:ascii="Times New Roman" w:hAnsi="Times New Roman"/>
          <w:sz w:val="22"/>
          <w:szCs w:val="22"/>
          <w:lang w:eastAsia="zh-TW"/>
        </w:rPr>
        <w:t>might</w:t>
      </w:r>
      <w:r w:rsidR="006C4F34" w:rsidRPr="00AA1F53">
        <w:rPr>
          <w:rFonts w:ascii="Times New Roman" w:hAnsi="Times New Roman"/>
          <w:sz w:val="22"/>
          <w:szCs w:val="22"/>
          <w:lang w:eastAsia="zh-TW"/>
        </w:rPr>
        <w:t xml:space="preserve"> not be enough to represent every combination </w:t>
      </w:r>
      <w:r w:rsidR="00757D53" w:rsidRPr="00AA1F53">
        <w:rPr>
          <w:rFonts w:ascii="Times New Roman" w:hAnsi="Times New Roman"/>
          <w:sz w:val="22"/>
          <w:szCs w:val="22"/>
          <w:lang w:eastAsia="zh-TW"/>
        </w:rPr>
        <w:t>of multiple joint/DL/UL TCI states</w:t>
      </w:r>
      <w:r w:rsidR="00D66FBC" w:rsidRPr="00AA1F53">
        <w:rPr>
          <w:rFonts w:ascii="Times New Roman" w:hAnsi="Times New Roman"/>
          <w:sz w:val="22"/>
          <w:szCs w:val="22"/>
          <w:lang w:eastAsia="zh-TW"/>
        </w:rPr>
        <w:t>.</w:t>
      </w:r>
      <w:r w:rsidR="003731CD" w:rsidRPr="00AA1F53">
        <w:rPr>
          <w:rFonts w:ascii="Times New Roman" w:hAnsi="Times New Roman"/>
          <w:sz w:val="22"/>
          <w:szCs w:val="22"/>
          <w:lang w:eastAsia="zh-TW"/>
        </w:rPr>
        <w:t xml:space="preserve"> </w:t>
      </w:r>
      <w:r w:rsidR="00D66FBC" w:rsidRPr="00AA1F53">
        <w:rPr>
          <w:rFonts w:ascii="Times New Roman" w:hAnsi="Times New Roman"/>
          <w:sz w:val="22"/>
          <w:szCs w:val="22"/>
          <w:lang w:eastAsia="zh-TW"/>
        </w:rPr>
        <w:t>H</w:t>
      </w:r>
      <w:r w:rsidR="003731CD" w:rsidRPr="00AA1F53">
        <w:rPr>
          <w:rFonts w:ascii="Times New Roman" w:hAnsi="Times New Roman"/>
          <w:sz w:val="22"/>
          <w:szCs w:val="22"/>
          <w:lang w:eastAsia="zh-TW"/>
        </w:rPr>
        <w:t xml:space="preserve">ence an additional field to indicate </w:t>
      </w:r>
      <w:r w:rsidR="006F1F78" w:rsidRPr="00AA1F53">
        <w:rPr>
          <w:rFonts w:ascii="Times New Roman" w:hAnsi="Times New Roman"/>
          <w:sz w:val="22"/>
          <w:szCs w:val="22"/>
          <w:lang w:eastAsia="zh-TW"/>
        </w:rPr>
        <w:t xml:space="preserve">the </w:t>
      </w:r>
      <w:r w:rsidR="006F2C19" w:rsidRPr="00AA1F53">
        <w:rPr>
          <w:rFonts w:ascii="Times New Roman" w:hAnsi="Times New Roman"/>
          <w:sz w:val="22"/>
          <w:szCs w:val="22"/>
          <w:lang w:eastAsia="zh-TW"/>
        </w:rPr>
        <w:t>joint TCI</w:t>
      </w:r>
      <w:r w:rsidR="006F1F78" w:rsidRPr="00AA1F53">
        <w:rPr>
          <w:rFonts w:ascii="Times New Roman" w:hAnsi="Times New Roman"/>
          <w:sz w:val="22"/>
          <w:szCs w:val="22"/>
          <w:lang w:eastAsia="zh-TW"/>
        </w:rPr>
        <w:t xml:space="preserve"> state and the</w:t>
      </w:r>
      <w:r w:rsidR="004628F4" w:rsidRPr="00AA1F53">
        <w:rPr>
          <w:rFonts w:ascii="Times New Roman" w:hAnsi="Times New Roman"/>
          <w:sz w:val="22"/>
          <w:szCs w:val="22"/>
          <w:lang w:eastAsia="zh-TW"/>
        </w:rPr>
        <w:t xml:space="preserve"> DL/UL state separately should be considered</w:t>
      </w:r>
      <w:r w:rsidR="00447A24" w:rsidRPr="00AA1F53">
        <w:rPr>
          <w:rFonts w:ascii="Times New Roman" w:hAnsi="Times New Roman"/>
          <w:sz w:val="22"/>
          <w:szCs w:val="22"/>
          <w:lang w:eastAsia="zh-TW"/>
        </w:rPr>
        <w:t xml:space="preserve"> </w:t>
      </w:r>
      <w:r w:rsidR="00E85F38" w:rsidRPr="00AA1F53">
        <w:rPr>
          <w:rFonts w:ascii="Times New Roman" w:hAnsi="Times New Roman"/>
          <w:sz w:val="22"/>
          <w:szCs w:val="22"/>
          <w:lang w:eastAsia="zh-TW"/>
        </w:rPr>
        <w:t>as</w:t>
      </w:r>
      <w:r w:rsidR="00CB18C5" w:rsidRPr="00AA1F53">
        <w:rPr>
          <w:rFonts w:ascii="Times New Roman" w:hAnsi="Times New Roman"/>
          <w:sz w:val="22"/>
          <w:szCs w:val="22"/>
          <w:lang w:eastAsia="zh-TW"/>
        </w:rPr>
        <w:t xml:space="preserve"> 3 bits can only </w:t>
      </w:r>
      <w:r w:rsidR="00D05740" w:rsidRPr="00AA1F53">
        <w:rPr>
          <w:rFonts w:ascii="Times New Roman" w:hAnsi="Times New Roman"/>
          <w:sz w:val="22"/>
          <w:szCs w:val="22"/>
          <w:lang w:eastAsia="zh-TW"/>
        </w:rPr>
        <w:t>correspond to</w:t>
      </w:r>
      <w:r w:rsidR="00CB18C5" w:rsidRPr="00AA1F53">
        <w:rPr>
          <w:rFonts w:ascii="Times New Roman" w:hAnsi="Times New Roman"/>
          <w:sz w:val="22"/>
          <w:szCs w:val="22"/>
          <w:lang w:eastAsia="zh-TW"/>
        </w:rPr>
        <w:t xml:space="preserve"> 8</w:t>
      </w:r>
      <w:r w:rsidR="00854749" w:rsidRPr="00AA1F53">
        <w:rPr>
          <w:rFonts w:ascii="Times New Roman" w:hAnsi="Times New Roman"/>
          <w:sz w:val="22"/>
          <w:szCs w:val="22"/>
          <w:lang w:eastAsia="zh-TW"/>
        </w:rPr>
        <w:t xml:space="preserve"> </w:t>
      </w:r>
      <w:r w:rsidR="00D05740" w:rsidRPr="00AA1F53">
        <w:rPr>
          <w:rFonts w:ascii="Times New Roman" w:hAnsi="Times New Roman"/>
          <w:sz w:val="22"/>
          <w:szCs w:val="22"/>
          <w:lang w:eastAsia="zh-TW"/>
        </w:rPr>
        <w:t xml:space="preserve">activated </w:t>
      </w:r>
      <w:r w:rsidR="00854749" w:rsidRPr="00AA1F53">
        <w:rPr>
          <w:rFonts w:ascii="Times New Roman" w:hAnsi="Times New Roman"/>
          <w:sz w:val="22"/>
          <w:szCs w:val="22"/>
          <w:lang w:eastAsia="zh-TW"/>
        </w:rPr>
        <w:t>TCI</w:t>
      </w:r>
      <w:r w:rsidR="00D05740" w:rsidRPr="00AA1F53">
        <w:rPr>
          <w:rFonts w:ascii="Times New Roman" w:hAnsi="Times New Roman"/>
          <w:sz w:val="22"/>
          <w:szCs w:val="22"/>
          <w:lang w:eastAsia="zh-TW"/>
        </w:rPr>
        <w:t xml:space="preserve"> codepoints</w:t>
      </w:r>
      <w:r w:rsidR="00F8009F" w:rsidRPr="00AA1F53">
        <w:rPr>
          <w:rFonts w:ascii="Times New Roman" w:hAnsi="Times New Roman"/>
          <w:sz w:val="22"/>
          <w:szCs w:val="22"/>
          <w:lang w:eastAsia="zh-TW"/>
        </w:rPr>
        <w:t xml:space="preserve">. In addition, </w:t>
      </w:r>
      <w:r w:rsidR="0097385F" w:rsidRPr="00AA1F53">
        <w:rPr>
          <w:rFonts w:ascii="Times New Roman" w:hAnsi="Times New Roman"/>
          <w:sz w:val="22"/>
          <w:szCs w:val="22"/>
          <w:lang w:eastAsia="zh-TW"/>
        </w:rPr>
        <w:t>if multiple joint/DL/UL states</w:t>
      </w:r>
      <w:r w:rsidR="00854749" w:rsidRPr="00AA1F53">
        <w:rPr>
          <w:rFonts w:ascii="Times New Roman" w:hAnsi="Times New Roman"/>
          <w:sz w:val="22"/>
          <w:szCs w:val="22"/>
          <w:lang w:eastAsia="zh-TW"/>
        </w:rPr>
        <w:t xml:space="preserve"> </w:t>
      </w:r>
      <w:r w:rsidR="0097385F" w:rsidRPr="00AA1F53">
        <w:rPr>
          <w:rFonts w:ascii="Times New Roman" w:hAnsi="Times New Roman"/>
          <w:sz w:val="22"/>
          <w:szCs w:val="22"/>
          <w:lang w:eastAsia="zh-TW"/>
        </w:rPr>
        <w:t>are indicat</w:t>
      </w:r>
      <w:r w:rsidR="00237E37" w:rsidRPr="00AA1F53">
        <w:rPr>
          <w:rFonts w:ascii="Times New Roman" w:hAnsi="Times New Roman"/>
          <w:sz w:val="22"/>
          <w:szCs w:val="22"/>
          <w:lang w:eastAsia="zh-TW"/>
        </w:rPr>
        <w:t xml:space="preserve">ed for </w:t>
      </w:r>
      <w:r w:rsidR="000F5FF0" w:rsidRPr="00AA1F53">
        <w:rPr>
          <w:rFonts w:ascii="Times New Roman" w:hAnsi="Times New Roman"/>
          <w:sz w:val="22"/>
          <w:szCs w:val="22"/>
          <w:lang w:eastAsia="zh-TW"/>
        </w:rPr>
        <w:t>mTRP</w:t>
      </w:r>
      <w:r w:rsidR="00237E37" w:rsidRPr="00AA1F53">
        <w:rPr>
          <w:rFonts w:ascii="Times New Roman" w:hAnsi="Times New Roman"/>
          <w:sz w:val="22"/>
          <w:szCs w:val="22"/>
          <w:lang w:eastAsia="zh-TW"/>
        </w:rPr>
        <w:t>,</w:t>
      </w:r>
      <w:r w:rsidR="003B6EB3" w:rsidRPr="00AA1F53">
        <w:rPr>
          <w:rFonts w:ascii="Times New Roman" w:hAnsi="Times New Roman"/>
          <w:sz w:val="22"/>
          <w:szCs w:val="22"/>
          <w:lang w:eastAsia="zh-TW"/>
        </w:rPr>
        <w:t xml:space="preserve"> an additional field</w:t>
      </w:r>
      <w:r w:rsidR="001624AB" w:rsidRPr="00AA1F53">
        <w:rPr>
          <w:rFonts w:ascii="Times New Roman" w:hAnsi="Times New Roman"/>
          <w:sz w:val="22"/>
          <w:szCs w:val="22"/>
          <w:lang w:eastAsia="zh-TW"/>
        </w:rPr>
        <w:t xml:space="preserve"> used to indicate the TCI state of </w:t>
      </w:r>
      <w:r w:rsidR="0052550E" w:rsidRPr="00AA1F53">
        <w:rPr>
          <w:rFonts w:ascii="Times New Roman" w:hAnsi="Times New Roman"/>
          <w:sz w:val="22"/>
          <w:szCs w:val="22"/>
          <w:lang w:eastAsia="zh-TW"/>
        </w:rPr>
        <w:t xml:space="preserve">each TRP </w:t>
      </w:r>
      <w:r w:rsidR="004F2BA8" w:rsidRPr="00AA1F53">
        <w:rPr>
          <w:rFonts w:ascii="Times New Roman" w:hAnsi="Times New Roman"/>
          <w:sz w:val="22"/>
          <w:szCs w:val="22"/>
          <w:lang w:eastAsia="zh-TW"/>
        </w:rPr>
        <w:t xml:space="preserve">can </w:t>
      </w:r>
      <w:r w:rsidR="00B026D7" w:rsidRPr="00AA1F53">
        <w:rPr>
          <w:rFonts w:ascii="Times New Roman" w:hAnsi="Times New Roman"/>
          <w:sz w:val="22"/>
          <w:szCs w:val="22"/>
          <w:lang w:eastAsia="zh-TW"/>
        </w:rPr>
        <w:t xml:space="preserve">not only </w:t>
      </w:r>
      <w:r w:rsidR="004F2BA8" w:rsidRPr="00AA1F53">
        <w:rPr>
          <w:rFonts w:ascii="Times New Roman" w:hAnsi="Times New Roman"/>
          <w:sz w:val="22"/>
          <w:szCs w:val="22"/>
          <w:lang w:eastAsia="zh-TW"/>
        </w:rPr>
        <w:t xml:space="preserve">reduce </w:t>
      </w:r>
      <w:r w:rsidR="00766C5B" w:rsidRPr="00AA1F53">
        <w:rPr>
          <w:rFonts w:ascii="Times New Roman" w:hAnsi="Times New Roman"/>
          <w:sz w:val="22"/>
          <w:szCs w:val="22"/>
          <w:lang w:eastAsia="zh-TW"/>
        </w:rPr>
        <w:t xml:space="preserve">the </w:t>
      </w:r>
      <w:r w:rsidR="00B026D7" w:rsidRPr="00AA1F53">
        <w:rPr>
          <w:rFonts w:ascii="Times New Roman" w:hAnsi="Times New Roman"/>
          <w:sz w:val="22"/>
          <w:szCs w:val="22"/>
          <w:lang w:eastAsia="zh-TW"/>
        </w:rPr>
        <w:t xml:space="preserve">potential complexity </w:t>
      </w:r>
      <w:r w:rsidR="00157DC5" w:rsidRPr="00AA1F53">
        <w:rPr>
          <w:rFonts w:ascii="Times New Roman" w:hAnsi="Times New Roman"/>
          <w:sz w:val="22"/>
          <w:szCs w:val="22"/>
          <w:lang w:eastAsia="zh-TW"/>
        </w:rPr>
        <w:t>but also</w:t>
      </w:r>
      <w:r w:rsidR="00B026D7" w:rsidRPr="00AA1F53">
        <w:rPr>
          <w:rFonts w:ascii="Times New Roman" w:hAnsi="Times New Roman"/>
          <w:sz w:val="22"/>
          <w:szCs w:val="22"/>
          <w:lang w:eastAsia="zh-TW"/>
        </w:rPr>
        <w:t xml:space="preserve"> provide the scheduling flexibility since </w:t>
      </w:r>
      <w:r w:rsidR="005725C3" w:rsidRPr="00AA1F53">
        <w:rPr>
          <w:rFonts w:ascii="Times New Roman" w:hAnsi="Times New Roman"/>
          <w:sz w:val="22"/>
          <w:szCs w:val="22"/>
          <w:lang w:eastAsia="zh-TW"/>
        </w:rPr>
        <w:t xml:space="preserve">the </w:t>
      </w:r>
      <w:r w:rsidR="009F71A3" w:rsidRPr="00AA1F53">
        <w:rPr>
          <w:rFonts w:ascii="Times New Roman" w:hAnsi="Times New Roman"/>
          <w:sz w:val="22"/>
          <w:szCs w:val="22"/>
          <w:lang w:eastAsia="zh-TW"/>
        </w:rPr>
        <w:t xml:space="preserve">mapping of TCI codepoint </w:t>
      </w:r>
      <w:r w:rsidR="00B651BB" w:rsidRPr="00AA1F53">
        <w:rPr>
          <w:rFonts w:ascii="Times New Roman" w:hAnsi="Times New Roman"/>
          <w:sz w:val="22"/>
          <w:szCs w:val="22"/>
          <w:lang w:eastAsia="zh-TW"/>
        </w:rPr>
        <w:t>might not need to be changed</w:t>
      </w:r>
      <w:r w:rsidR="00157DC5" w:rsidRPr="00AA1F53">
        <w:rPr>
          <w:rFonts w:ascii="Times New Roman" w:hAnsi="Times New Roman"/>
          <w:sz w:val="22"/>
          <w:szCs w:val="22"/>
          <w:lang w:eastAsia="zh-TW"/>
        </w:rPr>
        <w:t xml:space="preserve"> and </w:t>
      </w:r>
      <w:r w:rsidR="00DE1D11" w:rsidRPr="00AA1F53">
        <w:rPr>
          <w:rFonts w:ascii="Times New Roman" w:hAnsi="Times New Roman"/>
          <w:sz w:val="22"/>
          <w:szCs w:val="22"/>
          <w:lang w:eastAsia="zh-TW"/>
        </w:rPr>
        <w:t>TCI state for different TRP</w:t>
      </w:r>
      <w:r w:rsidR="00FF3E14" w:rsidRPr="00AA1F53">
        <w:rPr>
          <w:rFonts w:ascii="Times New Roman" w:hAnsi="Times New Roman"/>
          <w:sz w:val="22"/>
          <w:szCs w:val="22"/>
          <w:lang w:eastAsia="zh-TW"/>
        </w:rPr>
        <w:t>s</w:t>
      </w:r>
      <w:r w:rsidR="00DE1D11" w:rsidRPr="00AA1F53">
        <w:rPr>
          <w:rFonts w:ascii="Times New Roman" w:hAnsi="Times New Roman"/>
          <w:sz w:val="22"/>
          <w:szCs w:val="22"/>
          <w:lang w:eastAsia="zh-TW"/>
        </w:rPr>
        <w:t xml:space="preserve"> </w:t>
      </w:r>
      <w:r w:rsidR="007B34F6" w:rsidRPr="00AA1F53">
        <w:rPr>
          <w:rFonts w:ascii="Times New Roman" w:hAnsi="Times New Roman"/>
          <w:sz w:val="22"/>
          <w:szCs w:val="22"/>
          <w:lang w:eastAsia="zh-TW"/>
        </w:rPr>
        <w:t>might not need to be indicated simultaneously</w:t>
      </w:r>
      <w:r w:rsidR="00B651BB" w:rsidRPr="00AA1F53">
        <w:rPr>
          <w:rFonts w:ascii="Times New Roman" w:hAnsi="Times New Roman"/>
          <w:sz w:val="22"/>
          <w:szCs w:val="22"/>
          <w:lang w:eastAsia="zh-TW"/>
        </w:rPr>
        <w:t>; o</w:t>
      </w:r>
      <w:r w:rsidR="00854749" w:rsidRPr="00AA1F53">
        <w:rPr>
          <w:rFonts w:ascii="Times New Roman" w:hAnsi="Times New Roman"/>
          <w:sz w:val="22"/>
          <w:szCs w:val="22"/>
          <w:lang w:eastAsia="zh-TW"/>
        </w:rPr>
        <w:t>therwise,</w:t>
      </w:r>
      <w:r w:rsidR="00E85F38" w:rsidRPr="00AA1F53">
        <w:rPr>
          <w:rFonts w:ascii="Times New Roman" w:hAnsi="Times New Roman"/>
          <w:sz w:val="22"/>
          <w:szCs w:val="22"/>
          <w:lang w:eastAsia="zh-TW"/>
        </w:rPr>
        <w:t xml:space="preserve"> increas</w:t>
      </w:r>
      <w:r w:rsidR="00171D64" w:rsidRPr="00AA1F53">
        <w:rPr>
          <w:rFonts w:ascii="Times New Roman" w:hAnsi="Times New Roman"/>
          <w:sz w:val="22"/>
          <w:szCs w:val="22"/>
          <w:lang w:eastAsia="zh-TW"/>
        </w:rPr>
        <w:t>ing</w:t>
      </w:r>
      <w:r w:rsidR="00E85F38" w:rsidRPr="00AA1F53">
        <w:rPr>
          <w:rFonts w:ascii="Times New Roman" w:hAnsi="Times New Roman"/>
          <w:sz w:val="22"/>
          <w:szCs w:val="22"/>
          <w:lang w:eastAsia="zh-TW"/>
        </w:rPr>
        <w:t xml:space="preserve"> the maximum number of TCI field bits </w:t>
      </w:r>
      <w:r w:rsidR="00171D64" w:rsidRPr="00AA1F53">
        <w:rPr>
          <w:rFonts w:ascii="Times New Roman" w:hAnsi="Times New Roman"/>
          <w:sz w:val="22"/>
          <w:szCs w:val="22"/>
          <w:lang w:eastAsia="zh-TW"/>
        </w:rPr>
        <w:t xml:space="preserve">should be </w:t>
      </w:r>
      <w:r w:rsidR="00F8009F" w:rsidRPr="00AA1F53">
        <w:rPr>
          <w:rFonts w:ascii="Times New Roman" w:hAnsi="Times New Roman"/>
          <w:sz w:val="22"/>
          <w:szCs w:val="22"/>
          <w:lang w:eastAsia="zh-TW"/>
        </w:rPr>
        <w:t>considered</w:t>
      </w:r>
      <w:r w:rsidR="00F84E49" w:rsidRPr="00AA1F53">
        <w:rPr>
          <w:rFonts w:ascii="Times New Roman" w:hAnsi="Times New Roman"/>
          <w:sz w:val="22"/>
          <w:szCs w:val="22"/>
          <w:lang w:eastAsia="zh-TW"/>
        </w:rPr>
        <w:t xml:space="preserve"> to support multiple joint/DL/UL TCI</w:t>
      </w:r>
      <w:r w:rsidR="00F84E49" w:rsidRPr="00AA1F53">
        <w:rPr>
          <w:rStyle w:val="apple-converted-space"/>
          <w:rFonts w:ascii="Times New Roman" w:hAnsi="Times New Roman"/>
          <w:sz w:val="22"/>
          <w:szCs w:val="22"/>
          <w:lang w:eastAsia="zh-TW"/>
        </w:rPr>
        <w:t> </w:t>
      </w:r>
      <w:r w:rsidR="00F84E49" w:rsidRPr="00AA1F53">
        <w:rPr>
          <w:rFonts w:ascii="Times New Roman" w:hAnsi="Times New Roman"/>
          <w:sz w:val="22"/>
          <w:szCs w:val="22"/>
          <w:lang w:eastAsia="zh-TW"/>
        </w:rPr>
        <w:t>states</w:t>
      </w:r>
      <w:r w:rsidR="00171D64" w:rsidRPr="00AA1F53">
        <w:rPr>
          <w:rFonts w:ascii="Times New Roman" w:hAnsi="Times New Roman"/>
          <w:sz w:val="22"/>
          <w:szCs w:val="22"/>
          <w:lang w:eastAsia="zh-TW"/>
        </w:rPr>
        <w:t>.</w:t>
      </w:r>
    </w:p>
    <w:p w14:paraId="2B0831CC" w14:textId="2A89D468" w:rsidR="00C730E5" w:rsidRPr="00151258" w:rsidRDefault="006D1EED" w:rsidP="00A17822">
      <w:pPr>
        <w:pStyle w:val="Proposal"/>
        <w:rPr>
          <w:rFonts w:ascii="Times New Roman" w:hAnsi="Times New Roman"/>
          <w:sz w:val="22"/>
          <w:szCs w:val="22"/>
          <w:lang w:eastAsia="zh-TW"/>
        </w:rPr>
      </w:pPr>
      <w:r w:rsidRPr="00151258">
        <w:rPr>
          <w:rFonts w:ascii="Times New Roman" w:hAnsi="Times New Roman"/>
          <w:sz w:val="22"/>
          <w:szCs w:val="22"/>
          <w:lang w:eastAsia="zh-TW"/>
        </w:rPr>
        <w:t>A</w:t>
      </w:r>
      <w:r w:rsidR="001E211D" w:rsidRPr="00151258">
        <w:rPr>
          <w:rFonts w:ascii="Times New Roman" w:hAnsi="Times New Roman"/>
          <w:sz w:val="22"/>
          <w:szCs w:val="22"/>
          <w:lang w:eastAsia="zh-TW"/>
        </w:rPr>
        <w:t xml:space="preserve">t least for single-DCI based </w:t>
      </w:r>
      <w:r w:rsidR="000F5FF0" w:rsidRPr="00151258">
        <w:rPr>
          <w:rFonts w:ascii="Times New Roman" w:hAnsi="Times New Roman"/>
          <w:sz w:val="22"/>
          <w:szCs w:val="22"/>
          <w:lang w:eastAsia="zh-TW"/>
        </w:rPr>
        <w:t>mTRP</w:t>
      </w:r>
      <w:r w:rsidR="00151258" w:rsidRPr="00151258">
        <w:rPr>
          <w:rFonts w:ascii="Times New Roman" w:hAnsi="Times New Roman"/>
          <w:sz w:val="22"/>
          <w:szCs w:val="22"/>
          <w:lang w:eastAsia="zh-TW"/>
        </w:rPr>
        <w:t xml:space="preserve"> UTCI framework</w:t>
      </w:r>
      <w:r w:rsidR="00120226">
        <w:rPr>
          <w:rFonts w:ascii="Times New Roman" w:hAnsi="Times New Roman"/>
          <w:sz w:val="22"/>
          <w:szCs w:val="22"/>
          <w:lang w:eastAsia="zh-TW"/>
        </w:rPr>
        <w:t xml:space="preserve"> for PDSCH</w:t>
      </w:r>
      <w:r w:rsidR="001E211D" w:rsidRPr="00151258">
        <w:rPr>
          <w:rFonts w:ascii="Times New Roman" w:hAnsi="Times New Roman"/>
          <w:sz w:val="22"/>
          <w:szCs w:val="22"/>
          <w:lang w:eastAsia="zh-TW"/>
        </w:rPr>
        <w:t>, a</w:t>
      </w:r>
      <w:r w:rsidR="00537754" w:rsidRPr="00151258">
        <w:rPr>
          <w:rFonts w:ascii="Times New Roman" w:hAnsi="Times New Roman"/>
          <w:sz w:val="22"/>
          <w:szCs w:val="22"/>
          <w:lang w:eastAsia="zh-TW"/>
        </w:rPr>
        <w:t xml:space="preserve">n additional TCI field in DCI format 1_1/1_2 </w:t>
      </w:r>
      <w:r w:rsidR="00A108F7" w:rsidRPr="00151258">
        <w:rPr>
          <w:rFonts w:ascii="Times New Roman" w:hAnsi="Times New Roman"/>
          <w:sz w:val="22"/>
          <w:szCs w:val="22"/>
          <w:lang w:eastAsia="zh-TW"/>
        </w:rPr>
        <w:t>can be used to indicate multiple joint/DL/UL TCI states</w:t>
      </w:r>
      <w:r w:rsidR="001E211D" w:rsidRPr="00151258">
        <w:rPr>
          <w:rFonts w:ascii="Times New Roman" w:hAnsi="Times New Roman"/>
          <w:sz w:val="22"/>
          <w:szCs w:val="22"/>
          <w:lang w:eastAsia="zh-TW"/>
        </w:rPr>
        <w:t>.</w:t>
      </w:r>
    </w:p>
    <w:p w14:paraId="7CD92D6D" w14:textId="7EE75C66" w:rsidR="003A70F8" w:rsidRDefault="00C966C0" w:rsidP="0009135A">
      <w:pPr>
        <w:pStyle w:val="Proposal"/>
        <w:rPr>
          <w:rFonts w:ascii="Times New Roman" w:hAnsi="Times New Roman"/>
          <w:sz w:val="22"/>
          <w:szCs w:val="22"/>
          <w:lang w:eastAsia="zh-TW"/>
        </w:rPr>
      </w:pPr>
      <w:r w:rsidRPr="00151258">
        <w:rPr>
          <w:rFonts w:ascii="Times New Roman" w:hAnsi="Times New Roman"/>
          <w:sz w:val="22"/>
          <w:szCs w:val="22"/>
          <w:lang w:eastAsia="zh-TW"/>
        </w:rPr>
        <w:t xml:space="preserve">If </w:t>
      </w:r>
      <w:r w:rsidR="007D2BAE" w:rsidRPr="00151258">
        <w:rPr>
          <w:rFonts w:ascii="Times New Roman" w:hAnsi="Times New Roman"/>
          <w:sz w:val="22"/>
          <w:szCs w:val="22"/>
          <w:lang w:eastAsia="zh-TW"/>
        </w:rPr>
        <w:t>an</w:t>
      </w:r>
      <w:r w:rsidRPr="00151258">
        <w:rPr>
          <w:rFonts w:ascii="Times New Roman" w:hAnsi="Times New Roman"/>
          <w:sz w:val="22"/>
          <w:szCs w:val="22"/>
          <w:lang w:eastAsia="zh-TW"/>
        </w:rPr>
        <w:t xml:space="preserve"> additional TCI field is not supported, the </w:t>
      </w:r>
      <w:r w:rsidR="00445C73" w:rsidRPr="00151258">
        <w:rPr>
          <w:rFonts w:ascii="Times New Roman" w:hAnsi="Times New Roman"/>
          <w:sz w:val="22"/>
          <w:szCs w:val="22"/>
          <w:lang w:eastAsia="zh-TW"/>
        </w:rPr>
        <w:t xml:space="preserve">increase of </w:t>
      </w:r>
      <w:r w:rsidRPr="00151258">
        <w:rPr>
          <w:rFonts w:ascii="Times New Roman" w:hAnsi="Times New Roman"/>
          <w:sz w:val="22"/>
          <w:szCs w:val="22"/>
          <w:lang w:eastAsia="zh-TW"/>
        </w:rPr>
        <w:t xml:space="preserve">maximum number of TCI field bits </w:t>
      </w:r>
      <w:r w:rsidR="00D27A1F" w:rsidRPr="00151258">
        <w:rPr>
          <w:rFonts w:ascii="Times New Roman" w:hAnsi="Times New Roman"/>
          <w:sz w:val="22"/>
          <w:szCs w:val="22"/>
          <w:lang w:eastAsia="zh-TW"/>
        </w:rPr>
        <w:t xml:space="preserve">(i.e., more than 3 bits) </w:t>
      </w:r>
      <w:r w:rsidR="00C85A55" w:rsidRPr="00151258">
        <w:rPr>
          <w:rFonts w:ascii="Times New Roman" w:hAnsi="Times New Roman"/>
          <w:sz w:val="22"/>
          <w:szCs w:val="22"/>
          <w:lang w:eastAsia="zh-TW"/>
        </w:rPr>
        <w:t>should be supported.</w:t>
      </w:r>
    </w:p>
    <w:p w14:paraId="6B4CFF20" w14:textId="77777777" w:rsidR="004F56D8" w:rsidRDefault="00D61C53" w:rsidP="004F56D8">
      <w:pPr>
        <w:pStyle w:val="3GPPHeader"/>
        <w:spacing w:after="120"/>
        <w:rPr>
          <w:rFonts w:ascii="Times New Roman" w:eastAsiaTheme="minorEastAsia" w:hAnsi="Times New Roman"/>
          <w:b w:val="0"/>
          <w:bCs/>
          <w:sz w:val="22"/>
          <w:szCs w:val="22"/>
          <w:u w:val="single"/>
          <w:lang w:val="en-US" w:eastAsia="zh-TW"/>
        </w:rPr>
      </w:pPr>
      <w:r w:rsidRPr="000E7C37">
        <w:rPr>
          <w:rFonts w:ascii="Times New Roman" w:eastAsiaTheme="minorEastAsia" w:hAnsi="Times New Roman"/>
          <w:b w:val="0"/>
          <w:bCs/>
          <w:sz w:val="22"/>
          <w:szCs w:val="22"/>
          <w:u w:val="single"/>
          <w:lang w:eastAsia="zh-TW"/>
        </w:rPr>
        <w:t xml:space="preserve">Single DCI based mTRP </w:t>
      </w:r>
      <w:r w:rsidRPr="000E7C37">
        <w:rPr>
          <w:rFonts w:ascii="Times New Roman" w:eastAsiaTheme="minorEastAsia" w:hAnsi="Times New Roman"/>
          <w:b w:val="0"/>
          <w:bCs/>
          <w:sz w:val="22"/>
          <w:szCs w:val="22"/>
          <w:u w:val="single"/>
          <w:lang w:val="en-US" w:eastAsia="zh-TW"/>
        </w:rPr>
        <w:t>UTCI framework for P</w:t>
      </w:r>
      <w:r w:rsidR="00AF294F">
        <w:rPr>
          <w:rFonts w:ascii="Times New Roman" w:eastAsiaTheme="minorEastAsia" w:hAnsi="Times New Roman"/>
          <w:b w:val="0"/>
          <w:bCs/>
          <w:sz w:val="22"/>
          <w:szCs w:val="22"/>
          <w:u w:val="single"/>
          <w:lang w:val="en-US" w:eastAsia="zh-TW"/>
        </w:rPr>
        <w:t>U</w:t>
      </w:r>
      <w:r w:rsidRPr="000E7C37">
        <w:rPr>
          <w:rFonts w:ascii="Times New Roman" w:eastAsiaTheme="minorEastAsia" w:hAnsi="Times New Roman"/>
          <w:b w:val="0"/>
          <w:bCs/>
          <w:sz w:val="22"/>
          <w:szCs w:val="22"/>
          <w:u w:val="single"/>
          <w:lang w:val="en-US" w:eastAsia="zh-TW"/>
        </w:rPr>
        <w:t>SCH</w:t>
      </w:r>
    </w:p>
    <w:p w14:paraId="5AA4656B" w14:textId="1D197024" w:rsidR="00C8364E" w:rsidRPr="000E7C37" w:rsidRDefault="00C8364E" w:rsidP="000E7C37">
      <w:pPr>
        <w:pStyle w:val="3GPPHeader"/>
        <w:numPr>
          <w:ilvl w:val="0"/>
          <w:numId w:val="46"/>
        </w:numPr>
        <w:spacing w:after="120"/>
        <w:rPr>
          <w:rFonts w:ascii="Times New Roman" w:hAnsi="Times New Roman"/>
          <w:b w:val="0"/>
          <w:sz w:val="22"/>
          <w:szCs w:val="22"/>
          <w:u w:val="single"/>
          <w:lang w:eastAsia="zh-TW"/>
        </w:rPr>
      </w:pPr>
      <w:r w:rsidRPr="00C8364E">
        <w:rPr>
          <w:rFonts w:ascii="Times New Roman" w:eastAsia="Batang" w:hAnsi="Times New Roman"/>
          <w:b w:val="0"/>
          <w:color w:val="000000"/>
          <w:sz w:val="22"/>
          <w:szCs w:val="22"/>
          <w:lang w:eastAsia="en-US"/>
        </w:rPr>
        <w:t>On unified TCI framework extension for S-DCI based MTRP</w:t>
      </w:r>
      <w:r w:rsidR="001C25D3">
        <w:rPr>
          <w:rFonts w:ascii="Times New Roman" w:eastAsia="Batang" w:hAnsi="Times New Roman"/>
          <w:b w:val="0"/>
          <w:color w:val="000000"/>
          <w:sz w:val="22"/>
          <w:szCs w:val="22"/>
          <w:lang w:eastAsia="en-US"/>
        </w:rPr>
        <w:t xml:space="preserve"> </w:t>
      </w:r>
      <w:r w:rsidRPr="00C8364E">
        <w:rPr>
          <w:rFonts w:ascii="Times New Roman" w:eastAsia="Batang" w:hAnsi="Times New Roman"/>
          <w:b w:val="0"/>
          <w:color w:val="000000"/>
          <w:sz w:val="22"/>
          <w:szCs w:val="22"/>
          <w:lang w:eastAsia="en-US"/>
        </w:rPr>
        <w:t>for PUSCH transmission scheduled/activated by a DCI format 0_1/0_2</w:t>
      </w:r>
      <w:r>
        <w:rPr>
          <w:rFonts w:ascii="Times New Roman" w:eastAsia="Batang" w:hAnsi="Times New Roman"/>
          <w:b w:val="0"/>
          <w:color w:val="000000"/>
          <w:sz w:val="22"/>
          <w:szCs w:val="22"/>
          <w:lang w:eastAsia="en-US"/>
        </w:rPr>
        <w:t xml:space="preserve">, </w:t>
      </w:r>
      <w:r w:rsidR="00D86AFA">
        <w:rPr>
          <w:rFonts w:ascii="Times New Roman" w:eastAsia="Batang" w:hAnsi="Times New Roman"/>
          <w:b w:val="0"/>
          <w:color w:val="000000"/>
          <w:sz w:val="22"/>
          <w:szCs w:val="22"/>
          <w:lang w:eastAsia="en-US"/>
        </w:rPr>
        <w:t>since an explicit UL TCI state has been introduced</w:t>
      </w:r>
      <w:r w:rsidR="00F278E4" w:rsidRPr="0016079A">
        <w:rPr>
          <w:rFonts w:ascii="Times New Roman" w:eastAsia="Batang" w:hAnsi="Times New Roman"/>
          <w:b w:val="0"/>
          <w:bCs/>
          <w:color w:val="000000"/>
          <w:sz w:val="22"/>
          <w:szCs w:val="22"/>
          <w:lang w:eastAsia="en-US"/>
        </w:rPr>
        <w:t xml:space="preserve"> in</w:t>
      </w:r>
      <w:r w:rsidR="00F278E4" w:rsidRPr="000E7C37">
        <w:rPr>
          <w:rFonts w:ascii="Times New Roman" w:eastAsia="Batang" w:hAnsi="Times New Roman"/>
          <w:color w:val="000000"/>
          <w:sz w:val="22"/>
          <w:szCs w:val="22"/>
          <w:lang w:eastAsia="en-US"/>
        </w:rPr>
        <w:t xml:space="preserve"> </w:t>
      </w:r>
      <w:r w:rsidR="00F278E4" w:rsidRPr="0016079A">
        <w:rPr>
          <w:rFonts w:ascii="Times New Roman" w:eastAsia="Batang" w:hAnsi="Times New Roman"/>
          <w:b w:val="0"/>
          <w:bCs/>
          <w:color w:val="000000"/>
          <w:sz w:val="22"/>
          <w:szCs w:val="22"/>
          <w:lang w:eastAsia="en-US"/>
        </w:rPr>
        <w:t>Rel-17</w:t>
      </w:r>
      <w:r w:rsidR="00D702BF" w:rsidRPr="0016079A">
        <w:rPr>
          <w:rFonts w:ascii="Times New Roman" w:eastAsia="Batang" w:hAnsi="Times New Roman"/>
          <w:b w:val="0"/>
          <w:bCs/>
          <w:color w:val="000000"/>
          <w:sz w:val="22"/>
          <w:szCs w:val="22"/>
          <w:lang w:eastAsia="en-US"/>
        </w:rPr>
        <w:t xml:space="preserve">, a similar </w:t>
      </w:r>
      <w:r w:rsidR="00EA76AC" w:rsidRPr="0016079A">
        <w:rPr>
          <w:rFonts w:ascii="Times New Roman" w:eastAsia="Batang" w:hAnsi="Times New Roman"/>
          <w:b w:val="0"/>
          <w:bCs/>
          <w:color w:val="000000"/>
          <w:sz w:val="22"/>
          <w:szCs w:val="22"/>
          <w:lang w:eastAsia="en-US"/>
        </w:rPr>
        <w:t>way</w:t>
      </w:r>
      <w:r w:rsidR="00D702BF" w:rsidRPr="0016079A">
        <w:rPr>
          <w:rFonts w:ascii="Times New Roman" w:eastAsia="Batang" w:hAnsi="Times New Roman"/>
          <w:b w:val="0"/>
          <w:bCs/>
          <w:color w:val="000000"/>
          <w:sz w:val="22"/>
          <w:szCs w:val="22"/>
          <w:lang w:eastAsia="en-US"/>
        </w:rPr>
        <w:t xml:space="preserve"> for TCI </w:t>
      </w:r>
      <w:r w:rsidR="00A17DC8" w:rsidRPr="0016079A">
        <w:rPr>
          <w:rFonts w:ascii="Times New Roman" w:eastAsia="Batang" w:hAnsi="Times New Roman"/>
          <w:b w:val="0"/>
          <w:bCs/>
          <w:color w:val="000000"/>
          <w:sz w:val="22"/>
          <w:szCs w:val="22"/>
          <w:lang w:eastAsia="en-US"/>
        </w:rPr>
        <w:t>states</w:t>
      </w:r>
      <w:r w:rsidR="00EA76AC" w:rsidRPr="0016079A">
        <w:rPr>
          <w:rFonts w:ascii="Times New Roman" w:eastAsia="Batang" w:hAnsi="Times New Roman"/>
          <w:b w:val="0"/>
          <w:bCs/>
          <w:color w:val="000000"/>
          <w:sz w:val="22"/>
          <w:szCs w:val="22"/>
          <w:lang w:eastAsia="en-US"/>
        </w:rPr>
        <w:t xml:space="preserve"> indication</w:t>
      </w:r>
      <w:r w:rsidR="00A90708" w:rsidRPr="0016079A">
        <w:rPr>
          <w:rFonts w:ascii="Times New Roman" w:eastAsia="Batang" w:hAnsi="Times New Roman"/>
          <w:b w:val="0"/>
          <w:bCs/>
          <w:color w:val="000000"/>
          <w:sz w:val="22"/>
          <w:szCs w:val="22"/>
          <w:lang w:eastAsia="en-US"/>
        </w:rPr>
        <w:t xml:space="preserve"> </w:t>
      </w:r>
      <w:r w:rsidR="00F278E4" w:rsidRPr="004F56D8">
        <w:rPr>
          <w:rFonts w:ascii="Times New Roman" w:eastAsia="Batang" w:hAnsi="Times New Roman"/>
          <w:b w:val="0"/>
          <w:bCs/>
          <w:color w:val="000000"/>
          <w:sz w:val="22"/>
          <w:szCs w:val="22"/>
          <w:lang w:eastAsia="en-US"/>
        </w:rPr>
        <w:t>as</w:t>
      </w:r>
      <w:r w:rsidR="00F278E4" w:rsidRPr="0016079A">
        <w:rPr>
          <w:rFonts w:ascii="Times New Roman" w:eastAsia="Batang" w:hAnsi="Times New Roman"/>
          <w:b w:val="0"/>
          <w:bCs/>
          <w:color w:val="000000"/>
          <w:sz w:val="22"/>
          <w:szCs w:val="22"/>
          <w:lang w:eastAsia="en-US"/>
        </w:rPr>
        <w:t xml:space="preserve"> </w:t>
      </w:r>
      <w:r w:rsidR="00F278E4" w:rsidRPr="004F56D8">
        <w:rPr>
          <w:rFonts w:ascii="Times New Roman" w:eastAsia="Batang" w:hAnsi="Times New Roman"/>
          <w:b w:val="0"/>
          <w:bCs/>
          <w:color w:val="000000"/>
          <w:sz w:val="22"/>
          <w:szCs w:val="22"/>
          <w:lang w:eastAsia="en-US"/>
        </w:rPr>
        <w:t>that for</w:t>
      </w:r>
      <w:r w:rsidR="00F278E4" w:rsidRPr="0016079A">
        <w:rPr>
          <w:rFonts w:ascii="Times New Roman" w:eastAsia="Batang" w:hAnsi="Times New Roman"/>
          <w:b w:val="0"/>
          <w:bCs/>
          <w:color w:val="000000"/>
          <w:sz w:val="22"/>
          <w:szCs w:val="22"/>
          <w:lang w:eastAsia="en-US"/>
        </w:rPr>
        <w:t xml:space="preserve"> </w:t>
      </w:r>
      <w:r w:rsidR="00A90708" w:rsidRPr="0016079A">
        <w:rPr>
          <w:rFonts w:ascii="Times New Roman" w:eastAsia="Batang" w:hAnsi="Times New Roman"/>
          <w:b w:val="0"/>
          <w:bCs/>
          <w:color w:val="000000"/>
          <w:sz w:val="22"/>
          <w:szCs w:val="22"/>
          <w:lang w:eastAsia="en-US"/>
        </w:rPr>
        <w:t xml:space="preserve">PDSCH </w:t>
      </w:r>
      <w:r w:rsidR="001F675E" w:rsidRPr="0016079A">
        <w:rPr>
          <w:rFonts w:ascii="Times New Roman" w:eastAsia="Batang" w:hAnsi="Times New Roman"/>
          <w:b w:val="0"/>
          <w:bCs/>
          <w:color w:val="000000"/>
          <w:sz w:val="22"/>
          <w:szCs w:val="22"/>
          <w:lang w:eastAsia="en-US"/>
        </w:rPr>
        <w:t>can</w:t>
      </w:r>
      <w:r w:rsidR="00FF1D19">
        <w:rPr>
          <w:rFonts w:ascii="Times New Roman" w:eastAsia="Batang" w:hAnsi="Times New Roman"/>
          <w:b w:val="0"/>
          <w:bCs/>
          <w:color w:val="000000"/>
          <w:sz w:val="22"/>
          <w:szCs w:val="22"/>
          <w:lang w:eastAsia="en-US"/>
        </w:rPr>
        <w:t xml:space="preserve"> also</w:t>
      </w:r>
      <w:r w:rsidR="001F675E" w:rsidRPr="0016079A">
        <w:rPr>
          <w:rFonts w:ascii="Times New Roman" w:eastAsia="Batang" w:hAnsi="Times New Roman"/>
          <w:b w:val="0"/>
          <w:bCs/>
          <w:color w:val="000000"/>
          <w:sz w:val="22"/>
          <w:szCs w:val="22"/>
          <w:lang w:eastAsia="en-US"/>
        </w:rPr>
        <w:t xml:space="preserve"> be </w:t>
      </w:r>
      <w:r w:rsidR="001C25D3">
        <w:rPr>
          <w:rFonts w:ascii="Times New Roman" w:eastAsia="Batang" w:hAnsi="Times New Roman"/>
          <w:b w:val="0"/>
          <w:bCs/>
          <w:color w:val="000000"/>
          <w:sz w:val="22"/>
          <w:szCs w:val="22"/>
          <w:lang w:eastAsia="en-US"/>
        </w:rPr>
        <w:t>applied</w:t>
      </w:r>
      <w:r w:rsidR="001C25D3" w:rsidRPr="0016079A">
        <w:rPr>
          <w:rFonts w:ascii="Times New Roman" w:eastAsia="Batang" w:hAnsi="Times New Roman"/>
          <w:b w:val="0"/>
          <w:bCs/>
          <w:color w:val="000000"/>
          <w:sz w:val="22"/>
          <w:szCs w:val="22"/>
          <w:lang w:eastAsia="en-US"/>
        </w:rPr>
        <w:t xml:space="preserve"> </w:t>
      </w:r>
      <w:r w:rsidR="001F675E" w:rsidRPr="0016079A">
        <w:rPr>
          <w:rFonts w:ascii="Times New Roman" w:eastAsia="Batang" w:hAnsi="Times New Roman"/>
          <w:b w:val="0"/>
          <w:bCs/>
          <w:color w:val="000000"/>
          <w:sz w:val="22"/>
          <w:szCs w:val="22"/>
          <w:lang w:eastAsia="en-US"/>
        </w:rPr>
        <w:t xml:space="preserve">to PUSCH, </w:t>
      </w:r>
      <w:r w:rsidR="005101C0" w:rsidRPr="0016079A">
        <w:rPr>
          <w:rFonts w:ascii="Times New Roman" w:eastAsia="Batang" w:hAnsi="Times New Roman"/>
          <w:b w:val="0"/>
          <w:bCs/>
          <w:color w:val="000000"/>
          <w:sz w:val="22"/>
          <w:szCs w:val="22"/>
          <w:lang w:eastAsia="en-US"/>
        </w:rPr>
        <w:t xml:space="preserve">and </w:t>
      </w:r>
      <w:r w:rsidR="001F675E" w:rsidRPr="0016079A">
        <w:rPr>
          <w:rFonts w:ascii="Times New Roman" w:eastAsia="Batang" w:hAnsi="Times New Roman"/>
          <w:b w:val="0"/>
          <w:bCs/>
          <w:color w:val="000000"/>
          <w:sz w:val="22"/>
          <w:szCs w:val="22"/>
          <w:lang w:eastAsia="en-US"/>
        </w:rPr>
        <w:t xml:space="preserve">therefore </w:t>
      </w:r>
      <w:r w:rsidR="00F20BF8" w:rsidRPr="0016079A">
        <w:rPr>
          <w:rFonts w:ascii="Times New Roman" w:eastAsia="Batang" w:hAnsi="Times New Roman"/>
          <w:b w:val="0"/>
          <w:bCs/>
          <w:color w:val="000000"/>
          <w:sz w:val="22"/>
          <w:szCs w:val="22"/>
          <w:lang w:eastAsia="en-US"/>
        </w:rPr>
        <w:t>Alt 1</w:t>
      </w:r>
      <w:r w:rsidR="00842AB3" w:rsidRPr="0016079A">
        <w:rPr>
          <w:rFonts w:ascii="Times New Roman" w:eastAsia="Batang" w:hAnsi="Times New Roman"/>
          <w:b w:val="0"/>
          <w:bCs/>
          <w:color w:val="000000"/>
          <w:sz w:val="22"/>
          <w:szCs w:val="22"/>
          <w:lang w:eastAsia="en-US"/>
        </w:rPr>
        <w:t>:</w:t>
      </w:r>
      <w:r w:rsidR="004F56D8" w:rsidRPr="000E7C37">
        <w:rPr>
          <w:rFonts w:ascii="Times New Roman" w:hAnsi="Times New Roman"/>
          <w:b w:val="0"/>
          <w:bCs/>
          <w:color w:val="000000" w:themeColor="text1"/>
          <w:sz w:val="22"/>
          <w:szCs w:val="22"/>
        </w:rPr>
        <w:t xml:space="preserve"> Use an indicator field (could be reusing an existing DCI field or introducing a new DCI field) in the DCI format 0_1/0_2 to inform which joint/UL TCI state(s) indicated by MAC-CE/DCI the UE shall apply to PUSCH transmission scheduled/activated by the DCI format 0_1/0_2</w:t>
      </w:r>
      <w:r w:rsidR="001C25D3">
        <w:rPr>
          <w:rFonts w:ascii="Times New Roman" w:hAnsi="Times New Roman"/>
          <w:b w:val="0"/>
          <w:bCs/>
          <w:color w:val="000000" w:themeColor="text1"/>
          <w:sz w:val="22"/>
          <w:szCs w:val="22"/>
        </w:rPr>
        <w:t xml:space="preserve"> </w:t>
      </w:r>
      <w:r w:rsidR="00304935" w:rsidRPr="000E7C37">
        <w:rPr>
          <w:rFonts w:ascii="Times New Roman" w:eastAsia="Batang" w:hAnsi="Times New Roman"/>
          <w:b w:val="0"/>
          <w:color w:val="000000"/>
          <w:sz w:val="22"/>
          <w:szCs w:val="22"/>
          <w:lang w:eastAsia="en-US"/>
        </w:rPr>
        <w:t>is preferred</w:t>
      </w:r>
      <w:r w:rsidR="00F20BF8" w:rsidRPr="000E7C37">
        <w:rPr>
          <w:rFonts w:ascii="Times New Roman" w:eastAsia="Batang" w:hAnsi="Times New Roman"/>
          <w:b w:val="0"/>
          <w:color w:val="000000"/>
          <w:sz w:val="22"/>
          <w:szCs w:val="22"/>
          <w:lang w:eastAsia="en-US"/>
        </w:rPr>
        <w:t>.</w:t>
      </w:r>
      <w:r w:rsidR="005101C0" w:rsidRPr="000E7C37">
        <w:rPr>
          <w:rFonts w:ascii="Times New Roman" w:eastAsia="Batang" w:hAnsi="Times New Roman"/>
          <w:b w:val="0"/>
          <w:color w:val="000000"/>
          <w:sz w:val="22"/>
          <w:szCs w:val="22"/>
          <w:lang w:eastAsia="en-US"/>
        </w:rPr>
        <w:t xml:space="preserve"> </w:t>
      </w:r>
    </w:p>
    <w:p w14:paraId="3D802DED" w14:textId="37FCC3E1" w:rsidR="00884D84" w:rsidRPr="000E7C37" w:rsidRDefault="00F20BF8" w:rsidP="00884D84">
      <w:pPr>
        <w:pStyle w:val="Proposal"/>
        <w:rPr>
          <w:rFonts w:ascii="Times New Roman" w:hAnsi="Times New Roman"/>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 xml:space="preserve">P </w:t>
      </w:r>
      <w:r w:rsidR="00051729" w:rsidRPr="00051729">
        <w:rPr>
          <w:rFonts w:ascii="Times New Roman" w:eastAsia="Batang" w:hAnsi="Times New Roman"/>
          <w:color w:val="000000"/>
          <w:sz w:val="22"/>
          <w:szCs w:val="22"/>
          <w:lang w:eastAsia="en-US"/>
        </w:rPr>
        <w:t>for PUSCH transmission scheduled/activated by a DCI format 0_1/0_2,</w:t>
      </w:r>
      <w:r w:rsidRPr="00051729">
        <w:rPr>
          <w:rFonts w:ascii="Times New Roman" w:eastAsia="Batang" w:hAnsi="Times New Roman"/>
          <w:color w:val="000000"/>
          <w:sz w:val="22"/>
          <w:szCs w:val="22"/>
          <w:lang w:eastAsia="en-US"/>
        </w:rPr>
        <w:t xml:space="preserve"> Alt 1</w:t>
      </w:r>
      <w:r w:rsidR="00EA76AC">
        <w:rPr>
          <w:rFonts w:ascii="Times New Roman" w:eastAsia="Batang" w:hAnsi="Times New Roman"/>
          <w:color w:val="000000"/>
          <w:sz w:val="22"/>
          <w:szCs w:val="22"/>
          <w:lang w:eastAsia="en-US"/>
        </w:rPr>
        <w:t xml:space="preserve"> </w:t>
      </w:r>
      <w:r w:rsidR="00AF0322">
        <w:rPr>
          <w:rFonts w:ascii="Times New Roman" w:eastAsia="Batang" w:hAnsi="Times New Roman"/>
          <w:color w:val="000000"/>
          <w:sz w:val="22"/>
          <w:szCs w:val="22"/>
          <w:lang w:eastAsia="en-US"/>
        </w:rPr>
        <w:t xml:space="preserve">is </w:t>
      </w:r>
      <w:r w:rsidR="0080444D">
        <w:rPr>
          <w:rFonts w:ascii="Times New Roman" w:eastAsia="Batang" w:hAnsi="Times New Roman"/>
          <w:color w:val="000000"/>
          <w:sz w:val="22"/>
          <w:szCs w:val="22"/>
          <w:lang w:eastAsia="en-US"/>
        </w:rPr>
        <w:t>preferred</w:t>
      </w:r>
      <w:r w:rsidRPr="00051729">
        <w:rPr>
          <w:rFonts w:ascii="Times New Roman" w:eastAsia="Batang" w:hAnsi="Times New Roman"/>
          <w:color w:val="000000"/>
          <w:sz w:val="22"/>
          <w:szCs w:val="22"/>
          <w:lang w:eastAsia="en-US"/>
        </w:rPr>
        <w:t>.</w:t>
      </w:r>
    </w:p>
    <w:p w14:paraId="3BF34237" w14:textId="0B3F9BB5" w:rsidR="00884D84" w:rsidRPr="000E7C37" w:rsidRDefault="00884D84" w:rsidP="000E7C37">
      <w:pPr>
        <w:pStyle w:val="3GPPHeader"/>
        <w:rPr>
          <w:rFonts w:ascii="Times New Roman" w:eastAsiaTheme="minorEastAsia" w:hAnsi="Times New Roman"/>
          <w:b w:val="0"/>
          <w:sz w:val="22"/>
          <w:szCs w:val="22"/>
          <w:u w:val="single"/>
          <w:lang w:val="en-US" w:eastAsia="zh-TW"/>
        </w:rPr>
      </w:pPr>
      <w:r w:rsidRPr="000E7C37">
        <w:rPr>
          <w:rFonts w:ascii="Times New Roman" w:eastAsiaTheme="minorEastAsia" w:hAnsi="Times New Roman"/>
          <w:b w:val="0"/>
          <w:bCs/>
          <w:sz w:val="22"/>
          <w:szCs w:val="22"/>
          <w:u w:val="single"/>
          <w:lang w:eastAsia="zh-TW"/>
        </w:rPr>
        <w:t xml:space="preserve">Single DCI based mTRP </w:t>
      </w:r>
      <w:r w:rsidRPr="000E7C37">
        <w:rPr>
          <w:rFonts w:ascii="Times New Roman" w:eastAsiaTheme="minorEastAsia" w:hAnsi="Times New Roman"/>
          <w:b w:val="0"/>
          <w:bCs/>
          <w:sz w:val="22"/>
          <w:szCs w:val="22"/>
          <w:u w:val="single"/>
          <w:lang w:val="en-US" w:eastAsia="zh-TW"/>
        </w:rPr>
        <w:t>UTCI framework for PU</w:t>
      </w:r>
      <w:r w:rsidR="00D04067">
        <w:rPr>
          <w:rFonts w:ascii="Times New Roman" w:eastAsiaTheme="minorEastAsia" w:hAnsi="Times New Roman"/>
          <w:b w:val="0"/>
          <w:bCs/>
          <w:sz w:val="22"/>
          <w:szCs w:val="22"/>
          <w:u w:val="single"/>
          <w:lang w:val="en-US" w:eastAsia="zh-TW"/>
        </w:rPr>
        <w:t>C</w:t>
      </w:r>
      <w:r w:rsidRPr="000E7C37">
        <w:rPr>
          <w:rFonts w:ascii="Times New Roman" w:eastAsiaTheme="minorEastAsia" w:hAnsi="Times New Roman"/>
          <w:b w:val="0"/>
          <w:bCs/>
          <w:sz w:val="22"/>
          <w:szCs w:val="22"/>
          <w:u w:val="single"/>
          <w:lang w:val="en-US" w:eastAsia="zh-TW"/>
        </w:rPr>
        <w:t>CH</w:t>
      </w:r>
    </w:p>
    <w:p w14:paraId="69C0AF71" w14:textId="0680B903" w:rsidR="00F20BF8" w:rsidRPr="00D24B2F" w:rsidRDefault="00BC242B" w:rsidP="00D24B2F">
      <w:pPr>
        <w:pStyle w:val="Proposal"/>
        <w:numPr>
          <w:ilvl w:val="0"/>
          <w:numId w:val="38"/>
        </w:numPr>
        <w:rPr>
          <w:rFonts w:ascii="Times New Roman" w:hAnsi="Times New Roman"/>
          <w:b w:val="0"/>
          <w:bCs w:val="0"/>
          <w:sz w:val="22"/>
          <w:szCs w:val="22"/>
          <w:lang w:eastAsia="zh-TW"/>
        </w:rPr>
      </w:pPr>
      <w:r w:rsidRPr="00BC242B">
        <w:rPr>
          <w:rFonts w:ascii="Times New Roman" w:eastAsia="Batang" w:hAnsi="Times New Roman"/>
          <w:b w:val="0"/>
          <w:bCs w:val="0"/>
          <w:color w:val="000000"/>
          <w:sz w:val="22"/>
          <w:szCs w:val="22"/>
          <w:lang w:eastAsia="en-US"/>
        </w:rPr>
        <w:lastRenderedPageBreak/>
        <w:t>On unified TCI framework extension for S-DCI based MTRP, to inform the association with joint/UL TCI state(s) indicated by DCI/MAC-CE for PUCCH transmission,</w:t>
      </w:r>
      <w:r w:rsidR="007D3E5C">
        <w:rPr>
          <w:rFonts w:ascii="Times New Roman" w:eastAsia="Batang" w:hAnsi="Times New Roman"/>
          <w:b w:val="0"/>
          <w:bCs w:val="0"/>
          <w:color w:val="000000"/>
          <w:sz w:val="22"/>
          <w:szCs w:val="22"/>
          <w:lang w:eastAsia="en-US"/>
        </w:rPr>
        <w:t xml:space="preserve"> </w:t>
      </w:r>
      <w:r w:rsidR="00D44B90" w:rsidRPr="00D24B2F">
        <w:rPr>
          <w:rFonts w:ascii="Times New Roman" w:eastAsia="Batang" w:hAnsi="Times New Roman"/>
          <w:b w:val="0"/>
          <w:bCs w:val="0"/>
          <w:color w:val="000000"/>
          <w:sz w:val="22"/>
          <w:szCs w:val="22"/>
          <w:lang w:eastAsia="en-US"/>
        </w:rPr>
        <w:t xml:space="preserve">RRC </w:t>
      </w:r>
      <w:r w:rsidR="00CB70C9">
        <w:rPr>
          <w:rFonts w:ascii="Times New Roman" w:eastAsia="Batang" w:hAnsi="Times New Roman"/>
          <w:b w:val="0"/>
          <w:bCs w:val="0"/>
          <w:color w:val="000000"/>
          <w:sz w:val="22"/>
          <w:szCs w:val="22"/>
          <w:lang w:eastAsia="en-US"/>
        </w:rPr>
        <w:t>configuration</w:t>
      </w:r>
      <w:r w:rsidR="00CB70C9" w:rsidRPr="00D24B2F">
        <w:rPr>
          <w:rFonts w:ascii="Times New Roman" w:eastAsia="Batang" w:hAnsi="Times New Roman"/>
          <w:b w:val="0"/>
          <w:bCs w:val="0"/>
          <w:color w:val="000000"/>
          <w:sz w:val="22"/>
          <w:szCs w:val="22"/>
          <w:lang w:eastAsia="en-US"/>
        </w:rPr>
        <w:t xml:space="preserve"> </w:t>
      </w:r>
      <w:r w:rsidR="00D44B90" w:rsidRPr="00D24B2F">
        <w:rPr>
          <w:rFonts w:ascii="Times New Roman" w:eastAsia="Batang" w:hAnsi="Times New Roman"/>
          <w:b w:val="0"/>
          <w:bCs w:val="0"/>
          <w:color w:val="000000"/>
          <w:sz w:val="22"/>
          <w:szCs w:val="22"/>
          <w:lang w:eastAsia="en-US"/>
        </w:rPr>
        <w:t xml:space="preserve">can be used to </w:t>
      </w:r>
      <w:r w:rsidR="00AA71A7" w:rsidRPr="00D24B2F">
        <w:rPr>
          <w:rFonts w:ascii="Times New Roman" w:eastAsia="Batang" w:hAnsi="Times New Roman"/>
          <w:b w:val="0"/>
          <w:bCs w:val="0"/>
          <w:color w:val="000000"/>
          <w:sz w:val="22"/>
          <w:szCs w:val="22"/>
          <w:lang w:eastAsia="en-US"/>
        </w:rPr>
        <w:t>associate the indicated TCI state an</w:t>
      </w:r>
      <w:r w:rsidR="008A4E2D" w:rsidRPr="00D24B2F">
        <w:rPr>
          <w:rFonts w:ascii="Times New Roman" w:eastAsia="Batang" w:hAnsi="Times New Roman"/>
          <w:b w:val="0"/>
          <w:bCs w:val="0"/>
          <w:color w:val="000000"/>
          <w:sz w:val="22"/>
          <w:szCs w:val="22"/>
          <w:lang w:eastAsia="en-US"/>
        </w:rPr>
        <w:t xml:space="preserve">d PUCCH </w:t>
      </w:r>
      <w:r w:rsidR="002F1DF1">
        <w:rPr>
          <w:rFonts w:ascii="Times New Roman" w:eastAsia="Batang" w:hAnsi="Times New Roman"/>
          <w:b w:val="0"/>
          <w:bCs w:val="0"/>
          <w:color w:val="000000"/>
          <w:sz w:val="22"/>
          <w:szCs w:val="22"/>
          <w:lang w:eastAsia="en-US"/>
        </w:rPr>
        <w:t xml:space="preserve">resource/group </w:t>
      </w:r>
      <w:r w:rsidR="00BE2644">
        <w:rPr>
          <w:rFonts w:ascii="Times New Roman" w:eastAsia="Batang" w:hAnsi="Times New Roman"/>
          <w:b w:val="0"/>
          <w:bCs w:val="0"/>
          <w:color w:val="000000"/>
          <w:sz w:val="22"/>
          <w:szCs w:val="22"/>
          <w:lang w:eastAsia="en-US"/>
        </w:rPr>
        <w:t>since</w:t>
      </w:r>
      <w:r w:rsidR="00DD4CFD">
        <w:rPr>
          <w:rFonts w:ascii="Times New Roman" w:eastAsia="Batang" w:hAnsi="Times New Roman"/>
          <w:b w:val="0"/>
          <w:bCs w:val="0"/>
          <w:color w:val="000000"/>
          <w:sz w:val="22"/>
          <w:szCs w:val="22"/>
          <w:lang w:eastAsia="en-US"/>
        </w:rPr>
        <w:t xml:space="preserve"> </w:t>
      </w:r>
      <w:r w:rsidR="001150E4">
        <w:rPr>
          <w:rFonts w:ascii="Times New Roman" w:eastAsia="Batang" w:hAnsi="Times New Roman"/>
          <w:b w:val="0"/>
          <w:bCs w:val="0"/>
          <w:color w:val="000000"/>
          <w:sz w:val="22"/>
          <w:szCs w:val="22"/>
          <w:lang w:eastAsia="en-US"/>
        </w:rPr>
        <w:t>wh</w:t>
      </w:r>
      <w:r w:rsidR="0068744F">
        <w:rPr>
          <w:rFonts w:ascii="Times New Roman" w:eastAsia="Batang" w:hAnsi="Times New Roman"/>
          <w:b w:val="0"/>
          <w:bCs w:val="0"/>
          <w:color w:val="000000"/>
          <w:sz w:val="22"/>
          <w:szCs w:val="22"/>
          <w:lang w:eastAsia="en-US"/>
        </w:rPr>
        <w:t xml:space="preserve">ether to apply </w:t>
      </w:r>
      <w:r w:rsidR="00825B9D">
        <w:rPr>
          <w:rFonts w:ascii="Times New Roman" w:eastAsia="Batang" w:hAnsi="Times New Roman"/>
          <w:b w:val="0"/>
          <w:bCs w:val="0"/>
          <w:color w:val="000000"/>
          <w:sz w:val="22"/>
          <w:szCs w:val="22"/>
          <w:lang w:eastAsia="en-US"/>
        </w:rPr>
        <w:t xml:space="preserve">first </w:t>
      </w:r>
      <w:r w:rsidR="0068744F">
        <w:rPr>
          <w:rFonts w:ascii="Times New Roman" w:eastAsia="Batang" w:hAnsi="Times New Roman"/>
          <w:b w:val="0"/>
          <w:bCs w:val="0"/>
          <w:color w:val="000000"/>
          <w:sz w:val="22"/>
          <w:szCs w:val="22"/>
          <w:lang w:eastAsia="en-US"/>
        </w:rPr>
        <w:t>indicated TCI</w:t>
      </w:r>
      <w:r w:rsidR="00892DF8">
        <w:rPr>
          <w:rFonts w:ascii="Times New Roman" w:eastAsia="Batang" w:hAnsi="Times New Roman"/>
          <w:b w:val="0"/>
          <w:bCs w:val="0"/>
          <w:color w:val="000000"/>
          <w:sz w:val="22"/>
          <w:szCs w:val="22"/>
          <w:lang w:eastAsia="en-US"/>
        </w:rPr>
        <w:t>, second indicated TCI, or both indicated TCI to PUCCH</w:t>
      </w:r>
      <w:r w:rsidR="008B0ADD">
        <w:rPr>
          <w:rFonts w:ascii="Times New Roman" w:eastAsia="Batang" w:hAnsi="Times New Roman"/>
          <w:b w:val="0"/>
          <w:bCs w:val="0"/>
          <w:color w:val="000000"/>
          <w:sz w:val="22"/>
          <w:szCs w:val="22"/>
          <w:lang w:eastAsia="en-US"/>
        </w:rPr>
        <w:t xml:space="preserve"> </w:t>
      </w:r>
      <w:r w:rsidR="008E4687">
        <w:rPr>
          <w:rFonts w:ascii="Times New Roman" w:eastAsia="Batang" w:hAnsi="Times New Roman"/>
          <w:b w:val="0"/>
          <w:bCs w:val="0"/>
          <w:color w:val="000000"/>
          <w:sz w:val="22"/>
          <w:szCs w:val="22"/>
          <w:lang w:eastAsia="en-US"/>
        </w:rPr>
        <w:t xml:space="preserve">does not need to </w:t>
      </w:r>
      <w:r w:rsidR="00274962">
        <w:rPr>
          <w:rFonts w:ascii="Times New Roman" w:eastAsia="Batang" w:hAnsi="Times New Roman"/>
          <w:b w:val="0"/>
          <w:bCs w:val="0"/>
          <w:color w:val="000000"/>
          <w:sz w:val="22"/>
          <w:szCs w:val="22"/>
          <w:lang w:eastAsia="en-US"/>
        </w:rPr>
        <w:t>be changed dynamically</w:t>
      </w:r>
      <w:r w:rsidR="00795BD0">
        <w:rPr>
          <w:rFonts w:ascii="Times New Roman" w:eastAsia="Batang" w:hAnsi="Times New Roman"/>
          <w:b w:val="0"/>
          <w:bCs w:val="0"/>
          <w:color w:val="000000"/>
          <w:sz w:val="22"/>
          <w:szCs w:val="22"/>
          <w:lang w:eastAsia="en-US"/>
        </w:rPr>
        <w:t>.</w:t>
      </w:r>
      <w:r w:rsidR="00D24B2F">
        <w:rPr>
          <w:rFonts w:ascii="Times New Roman" w:eastAsia="Batang" w:hAnsi="Times New Roman"/>
          <w:b w:val="0"/>
          <w:bCs w:val="0"/>
          <w:color w:val="000000"/>
          <w:sz w:val="22"/>
          <w:szCs w:val="22"/>
          <w:lang w:eastAsia="en-US"/>
        </w:rPr>
        <w:t xml:space="preserve"> </w:t>
      </w:r>
      <w:r w:rsidR="00795BD0">
        <w:rPr>
          <w:rFonts w:ascii="Times New Roman" w:eastAsia="Batang" w:hAnsi="Times New Roman"/>
          <w:b w:val="0"/>
          <w:bCs w:val="0"/>
          <w:color w:val="000000"/>
          <w:sz w:val="22"/>
          <w:szCs w:val="22"/>
          <w:lang w:eastAsia="en-US"/>
        </w:rPr>
        <w:t>H</w:t>
      </w:r>
      <w:r w:rsidR="00D24B2F">
        <w:rPr>
          <w:rFonts w:ascii="Times New Roman" w:eastAsia="Batang" w:hAnsi="Times New Roman"/>
          <w:b w:val="0"/>
          <w:bCs w:val="0"/>
          <w:color w:val="000000"/>
          <w:sz w:val="22"/>
          <w:szCs w:val="22"/>
          <w:lang w:eastAsia="en-US"/>
        </w:rPr>
        <w:t xml:space="preserve">owever, </w:t>
      </w:r>
      <w:r w:rsidR="007B012A">
        <w:rPr>
          <w:rFonts w:ascii="Times New Roman" w:eastAsia="Batang" w:hAnsi="Times New Roman"/>
          <w:b w:val="0"/>
          <w:bCs w:val="0"/>
          <w:color w:val="000000"/>
          <w:sz w:val="22"/>
          <w:szCs w:val="22"/>
          <w:lang w:eastAsia="en-US"/>
        </w:rPr>
        <w:t xml:space="preserve">the way to inform </w:t>
      </w:r>
      <w:r w:rsidR="00407AAE">
        <w:rPr>
          <w:rFonts w:ascii="Times New Roman" w:eastAsia="Batang" w:hAnsi="Times New Roman"/>
          <w:b w:val="0"/>
          <w:bCs w:val="0"/>
          <w:color w:val="000000"/>
          <w:sz w:val="22"/>
          <w:szCs w:val="22"/>
          <w:lang w:eastAsia="en-US"/>
        </w:rPr>
        <w:t xml:space="preserve">the applied </w:t>
      </w:r>
      <w:r w:rsidR="00D24B2F">
        <w:rPr>
          <w:rFonts w:ascii="Times New Roman" w:eastAsia="Batang" w:hAnsi="Times New Roman"/>
          <w:b w:val="0"/>
          <w:bCs w:val="0"/>
          <w:color w:val="000000"/>
          <w:sz w:val="22"/>
          <w:szCs w:val="22"/>
          <w:lang w:eastAsia="en-US"/>
        </w:rPr>
        <w:t xml:space="preserve">TCI state </w:t>
      </w:r>
      <w:r w:rsidR="00407AAE">
        <w:rPr>
          <w:rFonts w:ascii="Times New Roman" w:eastAsia="Batang" w:hAnsi="Times New Roman"/>
          <w:b w:val="0"/>
          <w:bCs w:val="0"/>
          <w:color w:val="000000"/>
          <w:sz w:val="22"/>
          <w:szCs w:val="22"/>
          <w:lang w:eastAsia="en-US"/>
        </w:rPr>
        <w:t xml:space="preserve">to PUCCH </w:t>
      </w:r>
      <w:r w:rsidR="007B012A">
        <w:rPr>
          <w:rFonts w:ascii="Times New Roman" w:eastAsia="Batang" w:hAnsi="Times New Roman"/>
          <w:b w:val="0"/>
          <w:bCs w:val="0"/>
          <w:color w:val="000000"/>
          <w:sz w:val="22"/>
          <w:szCs w:val="22"/>
          <w:lang w:eastAsia="en-US"/>
        </w:rPr>
        <w:t>can be further discussed</w:t>
      </w:r>
      <w:r w:rsidR="00157AF5" w:rsidRPr="00D24B2F">
        <w:rPr>
          <w:rFonts w:ascii="Times New Roman" w:eastAsia="Batang" w:hAnsi="Times New Roman"/>
          <w:b w:val="0"/>
          <w:bCs w:val="0"/>
          <w:color w:val="000000"/>
          <w:sz w:val="22"/>
          <w:szCs w:val="22"/>
          <w:lang w:eastAsia="en-US"/>
        </w:rPr>
        <w:t>.</w:t>
      </w:r>
      <w:r w:rsidR="008A4E2D" w:rsidRPr="00D24B2F">
        <w:rPr>
          <w:rFonts w:ascii="Times New Roman" w:eastAsia="Batang" w:hAnsi="Times New Roman"/>
          <w:b w:val="0"/>
          <w:bCs w:val="0"/>
          <w:color w:val="000000"/>
          <w:sz w:val="22"/>
          <w:szCs w:val="22"/>
          <w:lang w:eastAsia="en-US"/>
        </w:rPr>
        <w:t xml:space="preserve"> </w:t>
      </w:r>
    </w:p>
    <w:p w14:paraId="532568BD" w14:textId="5D7E0B97" w:rsidR="000F44D7" w:rsidRPr="000E7C37" w:rsidRDefault="00A46E37" w:rsidP="000F44D7">
      <w:pPr>
        <w:pStyle w:val="Proposal"/>
        <w:rPr>
          <w:rFonts w:ascii="Times New Roman" w:hAnsi="Times New Roman"/>
          <w:sz w:val="22"/>
          <w:szCs w:val="22"/>
          <w:lang w:eastAsia="zh-TW"/>
        </w:rPr>
      </w:pPr>
      <w:r w:rsidRPr="00A46E37">
        <w:rPr>
          <w:rFonts w:ascii="Times New Roman" w:eastAsia="Batang" w:hAnsi="Times New Roman"/>
          <w:color w:val="000000"/>
          <w:sz w:val="22"/>
          <w:szCs w:val="22"/>
          <w:lang w:eastAsia="en-US"/>
        </w:rPr>
        <w:t>On unified TCI framework extension for S-DCI based MTRP, to inform the association with joint/UL TCI state(s) indicated by DCI/MAC-CE for PUCCH transmission</w:t>
      </w:r>
      <w:r w:rsidR="0012654D">
        <w:rPr>
          <w:rFonts w:ascii="Times New Roman" w:eastAsia="Batang" w:hAnsi="Times New Roman"/>
          <w:color w:val="000000"/>
          <w:sz w:val="22"/>
          <w:szCs w:val="22"/>
          <w:lang w:eastAsia="en-US"/>
        </w:rPr>
        <w:t>, Alt 1 is preferred.</w:t>
      </w:r>
    </w:p>
    <w:p w14:paraId="478F85C2" w14:textId="4D59C193" w:rsidR="00450B33" w:rsidRPr="000E7C37" w:rsidRDefault="00E5128C" w:rsidP="000E7C37">
      <w:pPr>
        <w:pStyle w:val="3GPPHeader"/>
        <w:spacing w:after="240"/>
        <w:rPr>
          <w:rFonts w:ascii="Times New Roman" w:eastAsiaTheme="minorEastAsia" w:hAnsi="Times New Roman"/>
          <w:b w:val="0"/>
          <w:bCs/>
          <w:sz w:val="22"/>
          <w:szCs w:val="22"/>
          <w:u w:val="single"/>
          <w:lang w:eastAsia="zh-TW"/>
        </w:rPr>
      </w:pPr>
      <w:r w:rsidRPr="000E7C37">
        <w:rPr>
          <w:rFonts w:ascii="Times New Roman" w:eastAsiaTheme="minorEastAsia" w:hAnsi="Times New Roman"/>
          <w:b w:val="0"/>
          <w:bCs/>
          <w:sz w:val="22"/>
          <w:szCs w:val="22"/>
          <w:u w:val="single"/>
          <w:lang w:eastAsia="zh-TW"/>
        </w:rPr>
        <w:t xml:space="preserve">TCI states </w:t>
      </w:r>
      <w:r w:rsidR="00857413" w:rsidRPr="000E7C37">
        <w:rPr>
          <w:rFonts w:ascii="Times New Roman" w:eastAsiaTheme="minorEastAsia" w:hAnsi="Times New Roman"/>
          <w:b w:val="0"/>
          <w:bCs/>
          <w:sz w:val="22"/>
          <w:szCs w:val="22"/>
          <w:u w:val="single"/>
          <w:lang w:eastAsia="zh-TW"/>
        </w:rPr>
        <w:t>in</w:t>
      </w:r>
      <w:r w:rsidRPr="000E7C37">
        <w:rPr>
          <w:rFonts w:ascii="Times New Roman" w:eastAsiaTheme="minorEastAsia" w:hAnsi="Times New Roman"/>
          <w:b w:val="0"/>
          <w:bCs/>
          <w:sz w:val="22"/>
          <w:szCs w:val="22"/>
          <w:u w:val="single"/>
          <w:lang w:eastAsia="zh-TW"/>
        </w:rPr>
        <w:t xml:space="preserve"> </w:t>
      </w:r>
      <w:r w:rsidR="00857413" w:rsidRPr="000E7C37">
        <w:rPr>
          <w:rFonts w:ascii="Times New Roman" w:eastAsiaTheme="minorEastAsia" w:hAnsi="Times New Roman"/>
          <w:b w:val="0"/>
          <w:bCs/>
          <w:sz w:val="22"/>
          <w:szCs w:val="22"/>
          <w:u w:val="single"/>
          <w:lang w:eastAsia="zh-TW"/>
        </w:rPr>
        <w:t xml:space="preserve">a </w:t>
      </w:r>
      <w:r w:rsidRPr="000E7C37">
        <w:rPr>
          <w:rFonts w:ascii="Times New Roman" w:eastAsiaTheme="minorEastAsia" w:hAnsi="Times New Roman"/>
          <w:b w:val="0"/>
          <w:bCs/>
          <w:sz w:val="22"/>
          <w:szCs w:val="22"/>
          <w:u w:val="single"/>
          <w:lang w:eastAsia="zh-TW"/>
        </w:rPr>
        <w:t xml:space="preserve">beam indication </w:t>
      </w:r>
      <w:r w:rsidR="00857413" w:rsidRPr="000E7C37">
        <w:rPr>
          <w:rFonts w:ascii="Times New Roman" w:eastAsiaTheme="minorEastAsia" w:hAnsi="Times New Roman"/>
          <w:b w:val="0"/>
          <w:bCs/>
          <w:sz w:val="22"/>
          <w:szCs w:val="22"/>
          <w:u w:val="single"/>
          <w:lang w:eastAsia="zh-TW"/>
        </w:rPr>
        <w:t>instance for mTRP UTCI framework</w:t>
      </w:r>
    </w:p>
    <w:p w14:paraId="73A6BB03" w14:textId="296EDF4D" w:rsidR="00211632" w:rsidRPr="000E7C37" w:rsidRDefault="004D0BFC" w:rsidP="000E7C37">
      <w:pPr>
        <w:pStyle w:val="a6"/>
        <w:numPr>
          <w:ilvl w:val="0"/>
          <w:numId w:val="46"/>
        </w:numPr>
        <w:jc w:val="both"/>
        <w:rPr>
          <w:rFonts w:ascii="Times New Roman" w:eastAsia="Batang" w:hAnsi="Times New Roman"/>
          <w:b/>
          <w:color w:val="000000"/>
          <w:sz w:val="22"/>
          <w:szCs w:val="22"/>
          <w:lang w:eastAsia="en-US"/>
        </w:rPr>
      </w:pPr>
      <w:r w:rsidRPr="00211632">
        <w:rPr>
          <w:rFonts w:ascii="Times New Roman" w:eastAsia="Batang" w:hAnsi="Times New Roman"/>
          <w:color w:val="000000"/>
          <w:sz w:val="22"/>
          <w:szCs w:val="22"/>
          <w:lang w:eastAsia="en-US"/>
        </w:rPr>
        <w:t>On unified TCI framework extension for S-DCI based MTRP,</w:t>
      </w:r>
      <w:r w:rsidR="003647B9" w:rsidRPr="0016079A">
        <w:rPr>
          <w:rFonts w:ascii="Times New Roman" w:eastAsia="Batang" w:hAnsi="Times New Roman"/>
          <w:bCs/>
          <w:color w:val="000000"/>
          <w:sz w:val="22"/>
          <w:szCs w:val="22"/>
          <w:lang w:eastAsia="en-US"/>
        </w:rPr>
        <w:t xml:space="preserve"> whether </w:t>
      </w:r>
      <w:r w:rsidR="00F668F7" w:rsidRPr="0016079A">
        <w:rPr>
          <w:rFonts w:ascii="Times New Roman" w:eastAsia="Batang" w:hAnsi="Times New Roman"/>
          <w:bCs/>
          <w:color w:val="000000"/>
          <w:sz w:val="22"/>
          <w:szCs w:val="22"/>
          <w:lang w:eastAsia="en-US"/>
        </w:rPr>
        <w:t xml:space="preserve">joint/DL/UL </w:t>
      </w:r>
      <w:r w:rsidR="00C31870" w:rsidRPr="0016079A">
        <w:rPr>
          <w:rFonts w:ascii="Times New Roman" w:eastAsia="Batang" w:hAnsi="Times New Roman"/>
          <w:bCs/>
          <w:color w:val="000000"/>
          <w:sz w:val="22"/>
          <w:szCs w:val="22"/>
          <w:lang w:eastAsia="en-US"/>
        </w:rPr>
        <w:t xml:space="preserve">TCI states can be indicated </w:t>
      </w:r>
      <w:r w:rsidR="00F668F7" w:rsidRPr="0016079A">
        <w:rPr>
          <w:rFonts w:ascii="Times New Roman" w:eastAsia="Batang" w:hAnsi="Times New Roman"/>
          <w:bCs/>
          <w:color w:val="000000"/>
          <w:sz w:val="22"/>
          <w:szCs w:val="22"/>
          <w:lang w:eastAsia="en-US"/>
        </w:rPr>
        <w:t xml:space="preserve">in a beam indication </w:t>
      </w:r>
      <w:r w:rsidR="00146939" w:rsidRPr="0016079A">
        <w:rPr>
          <w:rFonts w:ascii="Times New Roman" w:eastAsia="Batang" w:hAnsi="Times New Roman"/>
          <w:bCs/>
          <w:color w:val="000000"/>
          <w:sz w:val="22"/>
          <w:szCs w:val="22"/>
          <w:lang w:eastAsia="en-US"/>
        </w:rPr>
        <w:t>has not been decided before</w:t>
      </w:r>
      <w:r w:rsidR="0061152B">
        <w:rPr>
          <w:rFonts w:ascii="Times New Roman" w:eastAsia="Batang" w:hAnsi="Times New Roman"/>
          <w:bCs/>
          <w:color w:val="000000"/>
          <w:sz w:val="22"/>
          <w:szCs w:val="22"/>
          <w:lang w:eastAsia="en-US"/>
        </w:rPr>
        <w:t>.</w:t>
      </w:r>
      <w:r w:rsidR="00146939" w:rsidRPr="0016079A">
        <w:rPr>
          <w:rFonts w:ascii="Times New Roman" w:eastAsia="Batang" w:hAnsi="Times New Roman"/>
          <w:bCs/>
          <w:color w:val="000000"/>
          <w:sz w:val="22"/>
          <w:szCs w:val="22"/>
          <w:lang w:eastAsia="en-US"/>
        </w:rPr>
        <w:t xml:space="preserve"> </w:t>
      </w:r>
      <w:r w:rsidR="0061152B">
        <w:rPr>
          <w:rFonts w:ascii="Times New Roman" w:eastAsia="Batang" w:hAnsi="Times New Roman"/>
          <w:bCs/>
          <w:color w:val="000000"/>
          <w:sz w:val="22"/>
          <w:szCs w:val="22"/>
          <w:lang w:eastAsia="en-US"/>
        </w:rPr>
        <w:t>H</w:t>
      </w:r>
      <w:r w:rsidR="00260808" w:rsidRPr="0016079A">
        <w:rPr>
          <w:rFonts w:ascii="Times New Roman" w:eastAsia="Batang" w:hAnsi="Times New Roman"/>
          <w:bCs/>
          <w:color w:val="000000"/>
          <w:sz w:val="22"/>
          <w:szCs w:val="22"/>
          <w:lang w:eastAsia="en-US"/>
        </w:rPr>
        <w:t xml:space="preserve">owever, it </w:t>
      </w:r>
      <w:r w:rsidR="00230EA3" w:rsidRPr="0016079A">
        <w:rPr>
          <w:rFonts w:ascii="Times New Roman" w:eastAsia="Batang" w:hAnsi="Times New Roman"/>
          <w:bCs/>
          <w:color w:val="000000"/>
          <w:sz w:val="22"/>
          <w:szCs w:val="22"/>
          <w:lang w:eastAsia="en-US"/>
        </w:rPr>
        <w:t xml:space="preserve">is intuitive to </w:t>
      </w:r>
      <w:r w:rsidR="00DC5DE4" w:rsidRPr="0016079A">
        <w:rPr>
          <w:rFonts w:ascii="Times New Roman" w:eastAsia="Batang" w:hAnsi="Times New Roman"/>
          <w:bCs/>
          <w:color w:val="000000"/>
          <w:sz w:val="22"/>
          <w:szCs w:val="22"/>
          <w:lang w:eastAsia="en-US"/>
        </w:rPr>
        <w:t xml:space="preserve">support </w:t>
      </w:r>
      <w:r w:rsidR="00230EA3" w:rsidRPr="0016079A">
        <w:rPr>
          <w:rFonts w:ascii="Times New Roman" w:eastAsia="Batang" w:hAnsi="Times New Roman"/>
          <w:bCs/>
          <w:color w:val="000000"/>
          <w:sz w:val="22"/>
          <w:szCs w:val="22"/>
          <w:lang w:eastAsia="en-US"/>
        </w:rPr>
        <w:t>updat</w:t>
      </w:r>
      <w:r w:rsidR="00DC5DE4" w:rsidRPr="0016079A">
        <w:rPr>
          <w:rFonts w:ascii="Times New Roman" w:eastAsia="Batang" w:hAnsi="Times New Roman"/>
          <w:bCs/>
          <w:color w:val="000000"/>
          <w:sz w:val="22"/>
          <w:szCs w:val="22"/>
          <w:lang w:eastAsia="en-US"/>
        </w:rPr>
        <w:t>ing</w:t>
      </w:r>
      <w:r w:rsidR="00230EA3" w:rsidRPr="0016079A">
        <w:rPr>
          <w:rFonts w:ascii="Times New Roman" w:eastAsia="Batang" w:hAnsi="Times New Roman"/>
          <w:bCs/>
          <w:color w:val="000000"/>
          <w:sz w:val="22"/>
          <w:szCs w:val="22"/>
          <w:lang w:eastAsia="en-US"/>
        </w:rPr>
        <w:t xml:space="preserve"> TCI states </w:t>
      </w:r>
      <w:r w:rsidR="00DC5DE4" w:rsidRPr="0016079A">
        <w:rPr>
          <w:rFonts w:ascii="Times New Roman" w:eastAsia="Batang" w:hAnsi="Times New Roman"/>
          <w:bCs/>
          <w:color w:val="000000"/>
          <w:sz w:val="22"/>
          <w:szCs w:val="22"/>
          <w:lang w:eastAsia="en-US"/>
        </w:rPr>
        <w:t>for both TRPs</w:t>
      </w:r>
      <w:r w:rsidR="0023134F" w:rsidRPr="0016079A">
        <w:rPr>
          <w:rFonts w:ascii="Times New Roman" w:eastAsia="Batang" w:hAnsi="Times New Roman"/>
          <w:bCs/>
          <w:color w:val="000000"/>
          <w:sz w:val="22"/>
          <w:szCs w:val="22"/>
          <w:lang w:eastAsia="en-US"/>
        </w:rPr>
        <w:t xml:space="preserve">; otherwise, the benefits </w:t>
      </w:r>
      <w:r w:rsidR="00FF1A61" w:rsidRPr="0016079A">
        <w:rPr>
          <w:rFonts w:ascii="Times New Roman" w:eastAsia="Batang" w:hAnsi="Times New Roman"/>
          <w:bCs/>
          <w:color w:val="000000"/>
          <w:sz w:val="22"/>
          <w:szCs w:val="22"/>
          <w:lang w:eastAsia="en-US"/>
        </w:rPr>
        <w:t>of</w:t>
      </w:r>
      <w:r w:rsidR="0023134F" w:rsidRPr="0016079A">
        <w:rPr>
          <w:rFonts w:ascii="Times New Roman" w:eastAsia="Batang" w:hAnsi="Times New Roman"/>
          <w:bCs/>
          <w:color w:val="000000"/>
          <w:sz w:val="22"/>
          <w:szCs w:val="22"/>
          <w:lang w:eastAsia="en-US"/>
        </w:rPr>
        <w:t xml:space="preserve"> </w:t>
      </w:r>
      <w:r w:rsidR="00FE464B" w:rsidRPr="0016079A">
        <w:rPr>
          <w:rFonts w:ascii="Times New Roman" w:eastAsia="Batang" w:hAnsi="Times New Roman"/>
          <w:bCs/>
          <w:color w:val="000000"/>
          <w:sz w:val="22"/>
          <w:szCs w:val="22"/>
          <w:lang w:eastAsia="en-US"/>
        </w:rPr>
        <w:t>using single DCI to indicate more than one TCI states</w:t>
      </w:r>
      <w:r w:rsidR="00C00C4B" w:rsidRPr="0016079A">
        <w:rPr>
          <w:rFonts w:ascii="Times New Roman" w:eastAsia="Batang" w:hAnsi="Times New Roman"/>
          <w:bCs/>
          <w:color w:val="000000"/>
          <w:sz w:val="22"/>
          <w:szCs w:val="22"/>
          <w:lang w:eastAsia="en-US"/>
        </w:rPr>
        <w:t xml:space="preserve"> </w:t>
      </w:r>
      <w:r w:rsidR="00C377FA" w:rsidRPr="0016079A">
        <w:rPr>
          <w:rFonts w:ascii="Times New Roman" w:eastAsia="Batang" w:hAnsi="Times New Roman"/>
          <w:bCs/>
          <w:color w:val="000000"/>
          <w:sz w:val="22"/>
          <w:szCs w:val="22"/>
          <w:lang w:eastAsia="en-US"/>
        </w:rPr>
        <w:t>can</w:t>
      </w:r>
      <w:r w:rsidR="00FF1A61" w:rsidRPr="0016079A">
        <w:rPr>
          <w:rFonts w:ascii="Times New Roman" w:eastAsia="Batang" w:hAnsi="Times New Roman"/>
          <w:bCs/>
          <w:color w:val="000000"/>
          <w:sz w:val="22"/>
          <w:szCs w:val="22"/>
          <w:lang w:eastAsia="en-US"/>
        </w:rPr>
        <w:t>not</w:t>
      </w:r>
      <w:r w:rsidR="00C377FA" w:rsidRPr="0016079A">
        <w:rPr>
          <w:rFonts w:ascii="Times New Roman" w:eastAsia="Batang" w:hAnsi="Times New Roman"/>
          <w:bCs/>
          <w:color w:val="000000"/>
          <w:sz w:val="22"/>
          <w:szCs w:val="22"/>
          <w:lang w:eastAsia="en-US"/>
        </w:rPr>
        <w:t xml:space="preserve"> be</w:t>
      </w:r>
      <w:r w:rsidR="002A1465" w:rsidRPr="0016079A">
        <w:rPr>
          <w:rFonts w:ascii="Times New Roman" w:eastAsia="Batang" w:hAnsi="Times New Roman"/>
          <w:bCs/>
          <w:color w:val="000000"/>
          <w:sz w:val="22"/>
          <w:szCs w:val="22"/>
          <w:lang w:eastAsia="en-US"/>
        </w:rPr>
        <w:t xml:space="preserve"> provided.</w:t>
      </w:r>
      <w:r w:rsidR="00141893" w:rsidRPr="0016079A">
        <w:rPr>
          <w:rFonts w:ascii="Times New Roman" w:eastAsia="Batang" w:hAnsi="Times New Roman"/>
          <w:bCs/>
          <w:color w:val="000000"/>
          <w:sz w:val="22"/>
          <w:szCs w:val="22"/>
          <w:lang w:eastAsia="en-US"/>
        </w:rPr>
        <w:t xml:space="preserve"> Thus, Alt1:</w:t>
      </w:r>
      <w:r w:rsidR="00211632" w:rsidRPr="0016079A">
        <w:rPr>
          <w:bCs/>
        </w:rPr>
        <w:t xml:space="preserve"> </w:t>
      </w:r>
      <w:r w:rsidR="00211632" w:rsidRPr="0016079A">
        <w:rPr>
          <w:rFonts w:ascii="Times New Roman" w:eastAsia="Batang" w:hAnsi="Times New Roman"/>
          <w:bCs/>
          <w:color w:val="000000"/>
          <w:sz w:val="22"/>
          <w:szCs w:val="22"/>
          <w:lang w:eastAsia="en-US"/>
        </w:rPr>
        <w:t>In o</w:t>
      </w:r>
      <w:r w:rsidR="00211632" w:rsidRPr="00211632">
        <w:rPr>
          <w:rFonts w:ascii="Times New Roman" w:eastAsia="Batang" w:hAnsi="Times New Roman"/>
          <w:color w:val="000000"/>
          <w:sz w:val="22"/>
          <w:szCs w:val="22"/>
          <w:lang w:eastAsia="en-US"/>
        </w:rPr>
        <w:t>ne beam indication instance, the existing TCI field in DCI format 1_1/1_2 (with or without DL assignment) can indicate joint/DL/UL TCI state(s) for one of the two TRPs or both TRPs in a CC/BWP or a set of CCs/BWPs in a CC list</w:t>
      </w:r>
      <w:r w:rsidR="00211632">
        <w:rPr>
          <w:rFonts w:ascii="Times New Roman" w:eastAsia="Batang" w:hAnsi="Times New Roman"/>
          <w:color w:val="000000"/>
          <w:sz w:val="22"/>
          <w:szCs w:val="22"/>
          <w:lang w:eastAsia="en-US"/>
        </w:rPr>
        <w:t xml:space="preserve"> </w:t>
      </w:r>
      <w:r w:rsidR="00914C27">
        <w:rPr>
          <w:rFonts w:ascii="Times New Roman" w:eastAsia="Batang" w:hAnsi="Times New Roman"/>
          <w:color w:val="000000"/>
          <w:sz w:val="22"/>
          <w:szCs w:val="22"/>
          <w:lang w:eastAsia="en-US"/>
        </w:rPr>
        <w:t>is our preference.</w:t>
      </w:r>
    </w:p>
    <w:p w14:paraId="0F1901B3" w14:textId="3AB5D48D" w:rsidR="004D0BFC" w:rsidRPr="000E7C37" w:rsidRDefault="00914C27" w:rsidP="00914C27">
      <w:pPr>
        <w:pStyle w:val="Proposal"/>
        <w:rPr>
          <w:rFonts w:eastAsiaTheme="minorEastAsia"/>
          <w:lang w:eastAsia="zh-TW"/>
        </w:rPr>
      </w:pPr>
      <w:r w:rsidRPr="00A46E37">
        <w:rPr>
          <w:rFonts w:ascii="Times New Roman" w:eastAsia="Batang" w:hAnsi="Times New Roman"/>
          <w:color w:val="000000"/>
          <w:sz w:val="22"/>
          <w:szCs w:val="22"/>
          <w:lang w:eastAsia="en-US"/>
        </w:rPr>
        <w:t>On unified TCI framework extension for S-DCI based MTRP</w:t>
      </w:r>
      <w:r>
        <w:rPr>
          <w:rFonts w:ascii="Times New Roman" w:eastAsia="Batang" w:hAnsi="Times New Roman"/>
          <w:color w:val="000000"/>
          <w:sz w:val="22"/>
          <w:szCs w:val="22"/>
          <w:lang w:eastAsia="en-US"/>
        </w:rPr>
        <w:t xml:space="preserve"> in a beam indication</w:t>
      </w:r>
      <w:r w:rsidRPr="00A46E37">
        <w:rPr>
          <w:rFonts w:ascii="Times New Roman" w:eastAsia="Batang" w:hAnsi="Times New Roman"/>
          <w:color w:val="000000"/>
          <w:sz w:val="22"/>
          <w:szCs w:val="22"/>
          <w:lang w:eastAsia="en-US"/>
        </w:rPr>
        <w:t>,</w:t>
      </w:r>
      <w:r>
        <w:rPr>
          <w:rFonts w:ascii="Times New Roman" w:eastAsia="Batang" w:hAnsi="Times New Roman"/>
          <w:color w:val="000000"/>
          <w:sz w:val="22"/>
          <w:szCs w:val="22"/>
          <w:lang w:eastAsia="en-US"/>
        </w:rPr>
        <w:t xml:space="preserve"> support Alt.1</w:t>
      </w:r>
      <w:r w:rsidR="00963141">
        <w:rPr>
          <w:rFonts w:ascii="Times New Roman" w:eastAsia="Batang" w:hAnsi="Times New Roman"/>
          <w:color w:val="000000"/>
          <w:sz w:val="22"/>
          <w:szCs w:val="22"/>
          <w:lang w:eastAsia="en-US"/>
        </w:rPr>
        <w:t xml:space="preserve"> to enable </w:t>
      </w:r>
      <w:r w:rsidR="00E95126">
        <w:rPr>
          <w:rFonts w:ascii="Times New Roman" w:eastAsia="Batang" w:hAnsi="Times New Roman"/>
          <w:color w:val="000000"/>
          <w:sz w:val="22"/>
          <w:szCs w:val="22"/>
          <w:lang w:eastAsia="en-US"/>
        </w:rPr>
        <w:t xml:space="preserve">more than one TCI states </w:t>
      </w:r>
      <w:r w:rsidR="00BA4ABC">
        <w:rPr>
          <w:rFonts w:ascii="Times New Roman" w:eastAsia="Batang" w:hAnsi="Times New Roman"/>
          <w:color w:val="000000"/>
          <w:sz w:val="22"/>
          <w:szCs w:val="22"/>
          <w:lang w:eastAsia="en-US"/>
        </w:rPr>
        <w:t xml:space="preserve">to be indicated </w:t>
      </w:r>
      <w:r w:rsidR="00E95126">
        <w:rPr>
          <w:rFonts w:ascii="Times New Roman" w:eastAsia="Batang" w:hAnsi="Times New Roman"/>
          <w:color w:val="000000"/>
          <w:sz w:val="22"/>
          <w:szCs w:val="22"/>
          <w:lang w:eastAsia="en-US"/>
        </w:rPr>
        <w:t>in one beam indication</w:t>
      </w:r>
      <w:r w:rsidR="00756E78">
        <w:rPr>
          <w:rFonts w:ascii="Times New Roman" w:eastAsia="Batang" w:hAnsi="Times New Roman"/>
          <w:color w:val="000000"/>
          <w:sz w:val="22"/>
          <w:szCs w:val="22"/>
          <w:lang w:eastAsia="en-US"/>
        </w:rPr>
        <w:t>.</w:t>
      </w:r>
    </w:p>
    <w:bookmarkEnd w:id="0"/>
    <w:p w14:paraId="31AC9AE7" w14:textId="745951F2" w:rsidR="006B29E8" w:rsidRPr="00040722" w:rsidRDefault="00E70985" w:rsidP="00040722">
      <w:pPr>
        <w:pStyle w:val="Proposal"/>
        <w:numPr>
          <w:ilvl w:val="0"/>
          <w:numId w:val="0"/>
        </w:numPr>
        <w:rPr>
          <w:rFonts w:ascii="Times New Roman" w:eastAsiaTheme="minorEastAsia" w:hAnsi="Times New Roman"/>
          <w:b w:val="0"/>
          <w:bCs w:val="0"/>
          <w:sz w:val="22"/>
          <w:szCs w:val="22"/>
          <w:lang w:eastAsia="zh-TW"/>
        </w:rPr>
      </w:pPr>
      <w:r w:rsidRPr="00040722">
        <w:rPr>
          <w:rFonts w:ascii="Times New Roman" w:hAnsi="Times New Roman"/>
          <w:b w:val="0"/>
          <w:bCs w:val="0"/>
          <w:sz w:val="22"/>
          <w:szCs w:val="22"/>
          <w:lang w:eastAsia="zh-TW"/>
        </w:rPr>
        <w:t>In addition</w:t>
      </w:r>
      <w:r w:rsidR="00B96704" w:rsidRPr="00040722">
        <w:rPr>
          <w:rFonts w:ascii="Times New Roman" w:eastAsiaTheme="minorEastAsia" w:hAnsi="Times New Roman"/>
          <w:b w:val="0"/>
          <w:bCs w:val="0"/>
          <w:sz w:val="22"/>
          <w:szCs w:val="22"/>
          <w:lang w:eastAsia="zh-TW"/>
        </w:rPr>
        <w:t xml:space="preserve">, </w:t>
      </w:r>
      <w:r w:rsidR="00D335B6" w:rsidRPr="00040722">
        <w:rPr>
          <w:rFonts w:ascii="Times New Roman" w:eastAsiaTheme="minorEastAsia" w:hAnsi="Times New Roman"/>
          <w:b w:val="0"/>
          <w:bCs w:val="0"/>
          <w:sz w:val="22"/>
          <w:szCs w:val="22"/>
          <w:lang w:eastAsia="zh-TW"/>
        </w:rPr>
        <w:t xml:space="preserve">in Rel-16 and Rel-17, </w:t>
      </w:r>
      <w:r w:rsidR="00363633" w:rsidRPr="00040722">
        <w:rPr>
          <w:rFonts w:ascii="Times New Roman" w:eastAsiaTheme="minorEastAsia" w:hAnsi="Times New Roman"/>
          <w:b w:val="0"/>
          <w:bCs w:val="0"/>
          <w:sz w:val="22"/>
          <w:szCs w:val="22"/>
          <w:lang w:eastAsia="zh-TW"/>
        </w:rPr>
        <w:t xml:space="preserve">how </w:t>
      </w:r>
      <w:r w:rsidR="00D335B6" w:rsidRPr="00040722">
        <w:rPr>
          <w:rFonts w:ascii="Times New Roman" w:eastAsiaTheme="minorEastAsia" w:hAnsi="Times New Roman"/>
          <w:b w:val="0"/>
          <w:bCs w:val="0"/>
          <w:sz w:val="22"/>
          <w:szCs w:val="22"/>
          <w:lang w:eastAsia="zh-TW"/>
        </w:rPr>
        <w:t xml:space="preserve">multiple TRP scheme </w:t>
      </w:r>
      <w:r w:rsidR="001942C6" w:rsidRPr="00040722">
        <w:rPr>
          <w:rFonts w:ascii="Times New Roman" w:eastAsiaTheme="minorEastAsia" w:hAnsi="Times New Roman"/>
          <w:b w:val="0"/>
          <w:bCs w:val="0"/>
          <w:sz w:val="22"/>
          <w:szCs w:val="22"/>
          <w:lang w:eastAsia="zh-TW"/>
        </w:rPr>
        <w:t>operates on</w:t>
      </w:r>
      <w:r w:rsidR="007F13F2" w:rsidRPr="00040722">
        <w:rPr>
          <w:rFonts w:ascii="Times New Roman" w:eastAsiaTheme="minorEastAsia" w:hAnsi="Times New Roman"/>
          <w:b w:val="0"/>
          <w:bCs w:val="0"/>
          <w:sz w:val="22"/>
          <w:szCs w:val="22"/>
          <w:lang w:eastAsia="zh-TW"/>
        </w:rPr>
        <w:t xml:space="preserve"> </w:t>
      </w:r>
      <w:r w:rsidR="00363633" w:rsidRPr="00040722">
        <w:rPr>
          <w:rFonts w:ascii="Times New Roman" w:eastAsiaTheme="minorEastAsia" w:hAnsi="Times New Roman"/>
          <w:b w:val="0"/>
          <w:bCs w:val="0"/>
          <w:sz w:val="22"/>
          <w:szCs w:val="22"/>
          <w:lang w:eastAsia="zh-TW"/>
        </w:rPr>
        <w:t xml:space="preserve">different channels </w:t>
      </w:r>
      <w:r w:rsidR="000E623E" w:rsidRPr="00040722">
        <w:rPr>
          <w:rFonts w:ascii="Times New Roman" w:eastAsiaTheme="minorEastAsia" w:hAnsi="Times New Roman"/>
          <w:b w:val="0"/>
          <w:bCs w:val="0"/>
          <w:sz w:val="22"/>
          <w:szCs w:val="22"/>
          <w:lang w:eastAsia="zh-TW"/>
        </w:rPr>
        <w:t>was</w:t>
      </w:r>
      <w:r w:rsidR="00363633" w:rsidRPr="00040722">
        <w:rPr>
          <w:rFonts w:ascii="Times New Roman" w:eastAsiaTheme="minorEastAsia" w:hAnsi="Times New Roman"/>
          <w:b w:val="0"/>
          <w:bCs w:val="0"/>
          <w:sz w:val="22"/>
          <w:szCs w:val="22"/>
          <w:lang w:eastAsia="zh-TW"/>
        </w:rPr>
        <w:t xml:space="preserve"> </w:t>
      </w:r>
      <w:r w:rsidR="00021C19" w:rsidRPr="00040722">
        <w:rPr>
          <w:rFonts w:ascii="Times New Roman" w:eastAsiaTheme="minorEastAsia" w:hAnsi="Times New Roman"/>
          <w:b w:val="0"/>
          <w:bCs w:val="0"/>
          <w:sz w:val="22"/>
          <w:szCs w:val="22"/>
          <w:lang w:eastAsia="zh-TW"/>
        </w:rPr>
        <w:t xml:space="preserve">fully </w:t>
      </w:r>
      <w:r w:rsidR="00363633" w:rsidRPr="00040722">
        <w:rPr>
          <w:rFonts w:ascii="Times New Roman" w:eastAsiaTheme="minorEastAsia" w:hAnsi="Times New Roman"/>
          <w:b w:val="0"/>
          <w:bCs w:val="0"/>
          <w:sz w:val="22"/>
          <w:szCs w:val="22"/>
          <w:lang w:eastAsia="zh-TW"/>
        </w:rPr>
        <w:t>discussed</w:t>
      </w:r>
      <w:r w:rsidR="004C45E6" w:rsidRPr="00040722">
        <w:rPr>
          <w:rFonts w:ascii="Times New Roman" w:eastAsiaTheme="minorEastAsia" w:hAnsi="Times New Roman"/>
          <w:b w:val="0"/>
          <w:bCs w:val="0"/>
          <w:sz w:val="22"/>
          <w:szCs w:val="22"/>
          <w:lang w:eastAsia="zh-TW"/>
        </w:rPr>
        <w:t xml:space="preserve">, and thus every </w:t>
      </w:r>
      <w:r w:rsidR="001D1891" w:rsidRPr="00040722">
        <w:rPr>
          <w:rFonts w:ascii="Times New Roman" w:eastAsiaTheme="minorEastAsia" w:hAnsi="Times New Roman"/>
          <w:b w:val="0"/>
          <w:bCs w:val="0"/>
          <w:sz w:val="22"/>
          <w:szCs w:val="22"/>
          <w:lang w:eastAsia="zh-TW"/>
        </w:rPr>
        <w:t>channel</w:t>
      </w:r>
      <w:r w:rsidR="004C45E6" w:rsidRPr="00040722">
        <w:rPr>
          <w:rFonts w:ascii="Times New Roman" w:eastAsiaTheme="minorEastAsia" w:hAnsi="Times New Roman"/>
          <w:b w:val="0"/>
          <w:bCs w:val="0"/>
          <w:sz w:val="22"/>
          <w:szCs w:val="22"/>
          <w:lang w:eastAsia="zh-TW"/>
        </w:rPr>
        <w:t xml:space="preserve"> regardless of DL and UL </w:t>
      </w:r>
      <w:r w:rsidR="00021C19" w:rsidRPr="00040722">
        <w:rPr>
          <w:rFonts w:ascii="Times New Roman" w:eastAsiaTheme="minorEastAsia" w:hAnsi="Times New Roman"/>
          <w:b w:val="0"/>
          <w:bCs w:val="0"/>
          <w:sz w:val="22"/>
          <w:szCs w:val="22"/>
          <w:lang w:eastAsia="zh-TW"/>
        </w:rPr>
        <w:t>might</w:t>
      </w:r>
      <w:r w:rsidR="000445B6" w:rsidRPr="00040722">
        <w:rPr>
          <w:rFonts w:ascii="Times New Roman" w:eastAsiaTheme="minorEastAsia" w:hAnsi="Times New Roman"/>
          <w:b w:val="0"/>
          <w:bCs w:val="0"/>
          <w:sz w:val="22"/>
          <w:szCs w:val="22"/>
          <w:lang w:eastAsia="zh-TW"/>
        </w:rPr>
        <w:t xml:space="preserve"> be received/transmitted from/to </w:t>
      </w:r>
      <w:r w:rsidR="006368FB" w:rsidRPr="00040722">
        <w:rPr>
          <w:rFonts w:ascii="Times New Roman" w:eastAsiaTheme="minorEastAsia" w:hAnsi="Times New Roman"/>
          <w:b w:val="0"/>
          <w:bCs w:val="0"/>
          <w:sz w:val="22"/>
          <w:szCs w:val="22"/>
          <w:lang w:eastAsia="zh-TW"/>
        </w:rPr>
        <w:t>multiple TRPs or single TRP.</w:t>
      </w:r>
      <w:r w:rsidR="00F17B8C" w:rsidRPr="00040722">
        <w:rPr>
          <w:rFonts w:ascii="Times New Roman" w:eastAsiaTheme="minorEastAsia" w:hAnsi="Times New Roman"/>
          <w:b w:val="0"/>
          <w:bCs w:val="0"/>
          <w:sz w:val="22"/>
          <w:szCs w:val="22"/>
          <w:lang w:eastAsia="zh-TW"/>
        </w:rPr>
        <w:t xml:space="preserve"> In terms of unified TCI framework extension</w:t>
      </w:r>
      <w:r w:rsidR="00E909FE" w:rsidRPr="00040722">
        <w:rPr>
          <w:rFonts w:ascii="Times New Roman" w:eastAsiaTheme="minorEastAsia" w:hAnsi="Times New Roman"/>
          <w:b w:val="0"/>
          <w:bCs w:val="0"/>
          <w:sz w:val="22"/>
          <w:szCs w:val="22"/>
          <w:lang w:eastAsia="zh-TW"/>
        </w:rPr>
        <w:t xml:space="preserve"> for multi-TRP</w:t>
      </w:r>
      <w:r w:rsidR="00B96704" w:rsidRPr="00040722">
        <w:rPr>
          <w:rFonts w:ascii="Times New Roman" w:eastAsiaTheme="minorEastAsia" w:hAnsi="Times New Roman"/>
          <w:b w:val="0"/>
          <w:bCs w:val="0"/>
          <w:sz w:val="22"/>
          <w:szCs w:val="22"/>
          <w:lang w:eastAsia="zh-TW"/>
        </w:rPr>
        <w:t xml:space="preserve">, </w:t>
      </w:r>
      <w:r w:rsidR="00E77177" w:rsidRPr="00040722">
        <w:rPr>
          <w:rFonts w:ascii="Times New Roman" w:eastAsiaTheme="minorEastAsia" w:hAnsi="Times New Roman"/>
          <w:b w:val="0"/>
          <w:bCs w:val="0"/>
          <w:sz w:val="22"/>
          <w:szCs w:val="22"/>
          <w:lang w:eastAsia="zh-TW"/>
        </w:rPr>
        <w:t xml:space="preserve">there might be </w:t>
      </w:r>
      <w:r w:rsidR="007B18AC" w:rsidRPr="00040722">
        <w:rPr>
          <w:rFonts w:ascii="Times New Roman" w:eastAsiaTheme="minorEastAsia" w:hAnsi="Times New Roman"/>
          <w:b w:val="0"/>
          <w:bCs w:val="0"/>
          <w:sz w:val="22"/>
          <w:szCs w:val="22"/>
          <w:lang w:eastAsia="zh-TW"/>
        </w:rPr>
        <w:t xml:space="preserve">multiple </w:t>
      </w:r>
      <w:r w:rsidR="00B61177" w:rsidRPr="00040722">
        <w:rPr>
          <w:rFonts w:ascii="Times New Roman" w:eastAsiaTheme="minorEastAsia" w:hAnsi="Times New Roman"/>
          <w:b w:val="0"/>
          <w:bCs w:val="0"/>
          <w:sz w:val="22"/>
          <w:szCs w:val="22"/>
          <w:lang w:eastAsia="zh-TW"/>
        </w:rPr>
        <w:t>cases</w:t>
      </w:r>
      <w:r w:rsidR="0036586B" w:rsidRPr="00040722">
        <w:rPr>
          <w:rFonts w:ascii="Times New Roman" w:eastAsiaTheme="minorEastAsia" w:hAnsi="Times New Roman"/>
          <w:b w:val="0"/>
          <w:bCs w:val="0"/>
          <w:sz w:val="22"/>
          <w:szCs w:val="22"/>
          <w:lang w:eastAsia="zh-TW"/>
        </w:rPr>
        <w:t xml:space="preserve"> of </w:t>
      </w:r>
      <w:r w:rsidR="00EF611A" w:rsidRPr="00040722">
        <w:rPr>
          <w:rFonts w:ascii="Times New Roman" w:eastAsiaTheme="minorEastAsia" w:hAnsi="Times New Roman"/>
          <w:b w:val="0"/>
          <w:bCs w:val="0"/>
          <w:sz w:val="22"/>
          <w:szCs w:val="22"/>
          <w:lang w:eastAsia="zh-TW"/>
        </w:rPr>
        <w:t xml:space="preserve">combinations of </w:t>
      </w:r>
      <w:r w:rsidR="00313EA9" w:rsidRPr="00040722">
        <w:rPr>
          <w:rFonts w:ascii="Times New Roman" w:eastAsiaTheme="minorEastAsia" w:hAnsi="Times New Roman"/>
          <w:b w:val="0"/>
          <w:bCs w:val="0"/>
          <w:sz w:val="22"/>
          <w:szCs w:val="22"/>
          <w:lang w:eastAsia="zh-TW"/>
        </w:rPr>
        <w:t xml:space="preserve">single TRP </w:t>
      </w:r>
      <w:r w:rsidR="0036586B" w:rsidRPr="00040722">
        <w:rPr>
          <w:rFonts w:ascii="Times New Roman" w:eastAsiaTheme="minorEastAsia" w:hAnsi="Times New Roman"/>
          <w:b w:val="0"/>
          <w:bCs w:val="0"/>
          <w:sz w:val="22"/>
          <w:szCs w:val="22"/>
          <w:lang w:eastAsia="zh-TW"/>
        </w:rPr>
        <w:t xml:space="preserve">based transmission </w:t>
      </w:r>
      <w:r w:rsidR="00313EA9" w:rsidRPr="00040722">
        <w:rPr>
          <w:rFonts w:ascii="Times New Roman" w:eastAsiaTheme="minorEastAsia" w:hAnsi="Times New Roman"/>
          <w:b w:val="0"/>
          <w:bCs w:val="0"/>
          <w:sz w:val="22"/>
          <w:szCs w:val="22"/>
          <w:lang w:eastAsia="zh-TW"/>
        </w:rPr>
        <w:t xml:space="preserve">and multi-TRP </w:t>
      </w:r>
      <w:r w:rsidR="0036586B" w:rsidRPr="00040722">
        <w:rPr>
          <w:rFonts w:ascii="Times New Roman" w:eastAsiaTheme="minorEastAsia" w:hAnsi="Times New Roman"/>
          <w:b w:val="0"/>
          <w:bCs w:val="0"/>
          <w:sz w:val="22"/>
          <w:szCs w:val="22"/>
          <w:lang w:eastAsia="zh-TW"/>
        </w:rPr>
        <w:t xml:space="preserve">transmission </w:t>
      </w:r>
      <w:r w:rsidR="009F7BF0" w:rsidRPr="00040722">
        <w:rPr>
          <w:rFonts w:ascii="Times New Roman" w:eastAsiaTheme="minorEastAsia" w:hAnsi="Times New Roman"/>
          <w:b w:val="0"/>
          <w:bCs w:val="0"/>
          <w:sz w:val="22"/>
          <w:szCs w:val="22"/>
          <w:lang w:eastAsia="zh-TW"/>
        </w:rPr>
        <w:t xml:space="preserve">either for </w:t>
      </w:r>
      <w:r w:rsidR="001A1057" w:rsidRPr="00040722">
        <w:rPr>
          <w:rFonts w:ascii="Times New Roman" w:eastAsiaTheme="minorEastAsia" w:hAnsi="Times New Roman"/>
          <w:b w:val="0"/>
          <w:bCs w:val="0"/>
          <w:sz w:val="22"/>
          <w:szCs w:val="22"/>
          <w:lang w:eastAsia="zh-TW"/>
        </w:rPr>
        <w:t>DL channels or UL channels</w:t>
      </w:r>
      <w:r w:rsidR="000C584F" w:rsidRPr="00040722">
        <w:rPr>
          <w:rFonts w:ascii="Times New Roman" w:eastAsiaTheme="minorEastAsia" w:hAnsi="Times New Roman"/>
          <w:b w:val="0"/>
          <w:bCs w:val="0"/>
          <w:sz w:val="22"/>
          <w:szCs w:val="22"/>
          <w:lang w:eastAsia="zh-TW"/>
        </w:rPr>
        <w:t xml:space="preserve">. </w:t>
      </w:r>
      <w:r w:rsidR="00CA275B" w:rsidRPr="00040722">
        <w:rPr>
          <w:rFonts w:ascii="Times New Roman" w:eastAsiaTheme="minorEastAsia" w:hAnsi="Times New Roman"/>
          <w:b w:val="0"/>
          <w:bCs w:val="0"/>
          <w:sz w:val="22"/>
          <w:szCs w:val="22"/>
          <w:lang w:eastAsia="zh-TW"/>
        </w:rPr>
        <w:t xml:space="preserve">In other words, </w:t>
      </w:r>
      <w:r w:rsidR="00595FD8" w:rsidRPr="00040722">
        <w:rPr>
          <w:rFonts w:ascii="Times New Roman" w:eastAsiaTheme="minorEastAsia" w:hAnsi="Times New Roman"/>
          <w:b w:val="0"/>
          <w:bCs w:val="0"/>
          <w:sz w:val="22"/>
          <w:szCs w:val="22"/>
          <w:lang w:eastAsia="zh-TW"/>
        </w:rPr>
        <w:t>different mul</w:t>
      </w:r>
      <w:r w:rsidR="00914FF2" w:rsidRPr="00040722">
        <w:rPr>
          <w:rFonts w:ascii="Times New Roman" w:eastAsiaTheme="minorEastAsia" w:hAnsi="Times New Roman"/>
          <w:b w:val="0"/>
          <w:bCs w:val="0"/>
          <w:sz w:val="22"/>
          <w:szCs w:val="22"/>
          <w:lang w:eastAsia="zh-TW"/>
        </w:rPr>
        <w:t>ti-TRP scheme</w:t>
      </w:r>
      <w:r w:rsidR="00040722" w:rsidRPr="00040722">
        <w:rPr>
          <w:rFonts w:ascii="Times New Roman" w:eastAsiaTheme="minorEastAsia" w:hAnsi="Times New Roman"/>
          <w:b w:val="0"/>
          <w:bCs w:val="0"/>
          <w:sz w:val="22"/>
          <w:szCs w:val="22"/>
          <w:lang w:eastAsia="zh-TW"/>
        </w:rPr>
        <w:t>s</w:t>
      </w:r>
      <w:r w:rsidR="00914FF2" w:rsidRPr="00040722">
        <w:rPr>
          <w:rFonts w:ascii="Times New Roman" w:eastAsiaTheme="minorEastAsia" w:hAnsi="Times New Roman"/>
          <w:b w:val="0"/>
          <w:bCs w:val="0"/>
          <w:sz w:val="22"/>
          <w:szCs w:val="22"/>
          <w:lang w:eastAsia="zh-TW"/>
        </w:rPr>
        <w:t xml:space="preserve"> might be </w:t>
      </w:r>
      <w:r w:rsidR="00FB24A5" w:rsidRPr="00040722">
        <w:rPr>
          <w:rFonts w:ascii="Times New Roman" w:eastAsiaTheme="minorEastAsia" w:hAnsi="Times New Roman"/>
          <w:b w:val="0"/>
          <w:bCs w:val="0"/>
          <w:sz w:val="22"/>
          <w:szCs w:val="22"/>
          <w:lang w:eastAsia="zh-TW"/>
        </w:rPr>
        <w:t xml:space="preserve">separately </w:t>
      </w:r>
      <w:r w:rsidR="00914FF2" w:rsidRPr="00040722">
        <w:rPr>
          <w:rFonts w:ascii="Times New Roman" w:eastAsiaTheme="minorEastAsia" w:hAnsi="Times New Roman"/>
          <w:b w:val="0"/>
          <w:bCs w:val="0"/>
          <w:sz w:val="22"/>
          <w:szCs w:val="22"/>
          <w:lang w:eastAsia="zh-TW"/>
        </w:rPr>
        <w:t>applied to</w:t>
      </w:r>
      <w:r w:rsidR="00F60489" w:rsidRPr="00040722">
        <w:rPr>
          <w:rFonts w:ascii="Times New Roman" w:eastAsiaTheme="minorEastAsia" w:hAnsi="Times New Roman"/>
          <w:b w:val="0"/>
          <w:bCs w:val="0"/>
          <w:sz w:val="22"/>
          <w:szCs w:val="22"/>
          <w:lang w:eastAsia="zh-TW"/>
        </w:rPr>
        <w:t xml:space="preserve"> different </w:t>
      </w:r>
      <w:r w:rsidR="00595FD8" w:rsidRPr="00040722">
        <w:rPr>
          <w:rFonts w:ascii="Times New Roman" w:eastAsiaTheme="minorEastAsia" w:hAnsi="Times New Roman"/>
          <w:b w:val="0"/>
          <w:bCs w:val="0"/>
          <w:sz w:val="22"/>
          <w:szCs w:val="22"/>
          <w:lang w:eastAsia="zh-TW"/>
        </w:rPr>
        <w:t>channe</w:t>
      </w:r>
      <w:r w:rsidR="00F60489" w:rsidRPr="00040722">
        <w:rPr>
          <w:rFonts w:ascii="Times New Roman" w:eastAsiaTheme="minorEastAsia" w:hAnsi="Times New Roman"/>
          <w:b w:val="0"/>
          <w:bCs w:val="0"/>
          <w:sz w:val="22"/>
          <w:szCs w:val="22"/>
          <w:lang w:eastAsia="zh-TW"/>
        </w:rPr>
        <w:t>l</w:t>
      </w:r>
      <w:r w:rsidR="00595FD8" w:rsidRPr="00040722">
        <w:rPr>
          <w:rFonts w:ascii="Times New Roman" w:eastAsiaTheme="minorEastAsia" w:hAnsi="Times New Roman"/>
          <w:b w:val="0"/>
          <w:bCs w:val="0"/>
          <w:sz w:val="22"/>
          <w:szCs w:val="22"/>
          <w:lang w:eastAsia="zh-TW"/>
        </w:rPr>
        <w:t xml:space="preserve"> </w:t>
      </w:r>
      <w:r w:rsidR="00FB24A5" w:rsidRPr="00040722">
        <w:rPr>
          <w:rFonts w:ascii="Times New Roman" w:eastAsiaTheme="minorEastAsia" w:hAnsi="Times New Roman"/>
          <w:b w:val="0"/>
          <w:bCs w:val="0"/>
          <w:sz w:val="22"/>
          <w:szCs w:val="22"/>
          <w:lang w:eastAsia="zh-TW"/>
        </w:rPr>
        <w:t>and</w:t>
      </w:r>
      <w:r w:rsidR="00C031D3" w:rsidRPr="00040722">
        <w:rPr>
          <w:rFonts w:ascii="Times New Roman" w:eastAsiaTheme="minorEastAsia" w:hAnsi="Times New Roman"/>
          <w:b w:val="0"/>
          <w:bCs w:val="0"/>
          <w:sz w:val="22"/>
          <w:szCs w:val="22"/>
          <w:lang w:eastAsia="zh-TW"/>
        </w:rPr>
        <w:t xml:space="preserve"> hence</w:t>
      </w:r>
      <w:r w:rsidR="00D75002" w:rsidRPr="00040722">
        <w:rPr>
          <w:rFonts w:ascii="Times New Roman" w:eastAsiaTheme="minorEastAsia" w:hAnsi="Times New Roman"/>
          <w:b w:val="0"/>
          <w:bCs w:val="0"/>
          <w:sz w:val="22"/>
          <w:szCs w:val="22"/>
          <w:lang w:eastAsia="zh-TW"/>
        </w:rPr>
        <w:t xml:space="preserve"> the number of indicated TCI states </w:t>
      </w:r>
      <w:r w:rsidR="00040722" w:rsidRPr="00040722">
        <w:rPr>
          <w:rFonts w:ascii="Times New Roman" w:eastAsiaTheme="minorEastAsia" w:hAnsi="Times New Roman"/>
          <w:b w:val="0"/>
          <w:bCs w:val="0"/>
          <w:sz w:val="22"/>
          <w:szCs w:val="22"/>
          <w:lang w:eastAsia="zh-TW"/>
        </w:rPr>
        <w:t xml:space="preserve">for each channel could be same or different. </w:t>
      </w:r>
      <w:r w:rsidR="00B50CCF" w:rsidRPr="00040722">
        <w:rPr>
          <w:rFonts w:ascii="Times New Roman" w:eastAsiaTheme="minorEastAsia" w:hAnsi="Times New Roman"/>
          <w:b w:val="0"/>
          <w:bCs w:val="0"/>
          <w:sz w:val="22"/>
          <w:szCs w:val="22"/>
          <w:lang w:eastAsia="zh-TW"/>
        </w:rPr>
        <w:t xml:space="preserve">If we </w:t>
      </w:r>
      <w:r w:rsidR="0021536B" w:rsidRPr="00040722">
        <w:rPr>
          <w:rFonts w:ascii="Times New Roman" w:eastAsiaTheme="minorEastAsia" w:hAnsi="Times New Roman"/>
          <w:b w:val="0"/>
          <w:bCs w:val="0"/>
          <w:sz w:val="22"/>
          <w:szCs w:val="22"/>
          <w:lang w:eastAsia="zh-TW"/>
        </w:rPr>
        <w:t xml:space="preserve">just </w:t>
      </w:r>
      <w:r w:rsidR="00C0673C" w:rsidRPr="00040722">
        <w:rPr>
          <w:rFonts w:ascii="Times New Roman" w:eastAsiaTheme="minorEastAsia" w:hAnsi="Times New Roman"/>
          <w:b w:val="0"/>
          <w:bCs w:val="0"/>
          <w:sz w:val="22"/>
          <w:szCs w:val="22"/>
          <w:lang w:eastAsia="zh-TW"/>
        </w:rPr>
        <w:t xml:space="preserve">allow </w:t>
      </w:r>
      <w:r w:rsidR="002D29CD" w:rsidRPr="00040722">
        <w:rPr>
          <w:rFonts w:ascii="Times New Roman" w:eastAsiaTheme="minorEastAsia" w:hAnsi="Times New Roman"/>
          <w:b w:val="0"/>
          <w:bCs w:val="0"/>
          <w:sz w:val="22"/>
          <w:szCs w:val="22"/>
          <w:lang w:eastAsia="zh-TW"/>
        </w:rPr>
        <w:t>same</w:t>
      </w:r>
      <w:r w:rsidR="0021536B" w:rsidRPr="00040722">
        <w:rPr>
          <w:rFonts w:ascii="Times New Roman" w:eastAsiaTheme="minorEastAsia" w:hAnsi="Times New Roman"/>
          <w:b w:val="0"/>
          <w:bCs w:val="0"/>
          <w:sz w:val="22"/>
          <w:szCs w:val="22"/>
          <w:lang w:eastAsia="zh-TW"/>
        </w:rPr>
        <w:t xml:space="preserve"> number of TCI states </w:t>
      </w:r>
      <w:r w:rsidR="008D4F00" w:rsidRPr="00040722">
        <w:rPr>
          <w:rFonts w:ascii="Times New Roman" w:eastAsiaTheme="minorEastAsia" w:hAnsi="Times New Roman"/>
          <w:b w:val="0"/>
          <w:bCs w:val="0"/>
          <w:sz w:val="22"/>
          <w:szCs w:val="22"/>
          <w:lang w:eastAsia="zh-TW"/>
        </w:rPr>
        <w:t>to</w:t>
      </w:r>
      <w:r w:rsidR="000477D0" w:rsidRPr="00040722">
        <w:rPr>
          <w:rFonts w:ascii="Times New Roman" w:eastAsiaTheme="minorEastAsia" w:hAnsi="Times New Roman"/>
          <w:b w:val="0"/>
          <w:bCs w:val="0"/>
          <w:sz w:val="22"/>
          <w:szCs w:val="22"/>
          <w:lang w:eastAsia="zh-TW"/>
        </w:rPr>
        <w:t xml:space="preserve"> be indicated to</w:t>
      </w:r>
      <w:r w:rsidR="007B7090" w:rsidRPr="00040722">
        <w:rPr>
          <w:rFonts w:ascii="Times New Roman" w:eastAsiaTheme="minorEastAsia" w:hAnsi="Times New Roman"/>
          <w:b w:val="0"/>
          <w:bCs w:val="0"/>
          <w:sz w:val="22"/>
          <w:szCs w:val="22"/>
          <w:lang w:eastAsia="zh-TW"/>
        </w:rPr>
        <w:t xml:space="preserve"> each channel, </w:t>
      </w:r>
      <w:r w:rsidR="00750384" w:rsidRPr="00040722">
        <w:rPr>
          <w:rFonts w:ascii="Times New Roman" w:eastAsiaTheme="minorEastAsia" w:hAnsi="Times New Roman"/>
          <w:b w:val="0"/>
          <w:bCs w:val="0"/>
          <w:sz w:val="22"/>
          <w:szCs w:val="22"/>
          <w:lang w:eastAsia="zh-TW"/>
        </w:rPr>
        <w:t xml:space="preserve">there might </w:t>
      </w:r>
      <w:r w:rsidR="00E2502E" w:rsidRPr="00040722">
        <w:rPr>
          <w:rFonts w:ascii="Times New Roman" w:eastAsiaTheme="minorEastAsia" w:hAnsi="Times New Roman"/>
          <w:b w:val="0"/>
          <w:bCs w:val="0"/>
          <w:sz w:val="22"/>
          <w:szCs w:val="22"/>
          <w:lang w:eastAsia="zh-TW"/>
        </w:rPr>
        <w:t>put</w:t>
      </w:r>
      <w:r w:rsidR="00750384" w:rsidRPr="00040722">
        <w:rPr>
          <w:rFonts w:ascii="Times New Roman" w:eastAsiaTheme="minorEastAsia" w:hAnsi="Times New Roman"/>
          <w:b w:val="0"/>
          <w:bCs w:val="0"/>
          <w:sz w:val="22"/>
          <w:szCs w:val="22"/>
          <w:lang w:eastAsia="zh-TW"/>
        </w:rPr>
        <w:t xml:space="preserve"> some</w:t>
      </w:r>
      <w:r w:rsidR="00FF0C2F" w:rsidRPr="00040722">
        <w:rPr>
          <w:rFonts w:ascii="Times New Roman" w:eastAsiaTheme="minorEastAsia" w:hAnsi="Times New Roman"/>
          <w:b w:val="0"/>
          <w:bCs w:val="0"/>
          <w:sz w:val="22"/>
          <w:szCs w:val="22"/>
          <w:lang w:eastAsia="zh-TW"/>
        </w:rPr>
        <w:t xml:space="preserve"> constraint</w:t>
      </w:r>
      <w:r w:rsidR="0063647A" w:rsidRPr="00040722">
        <w:rPr>
          <w:rFonts w:ascii="Times New Roman" w:eastAsiaTheme="minorEastAsia" w:hAnsi="Times New Roman"/>
          <w:b w:val="0"/>
          <w:bCs w:val="0"/>
          <w:sz w:val="22"/>
          <w:szCs w:val="22"/>
          <w:lang w:eastAsia="zh-TW"/>
        </w:rPr>
        <w:t>s</w:t>
      </w:r>
      <w:r w:rsidR="00FF0C2F" w:rsidRPr="00040722">
        <w:rPr>
          <w:rFonts w:ascii="Times New Roman" w:eastAsiaTheme="minorEastAsia" w:hAnsi="Times New Roman"/>
          <w:b w:val="0"/>
          <w:bCs w:val="0"/>
          <w:sz w:val="22"/>
          <w:szCs w:val="22"/>
          <w:lang w:eastAsia="zh-TW"/>
        </w:rPr>
        <w:t xml:space="preserve"> </w:t>
      </w:r>
      <w:r w:rsidR="00BE070E" w:rsidRPr="00040722">
        <w:rPr>
          <w:rFonts w:ascii="Times New Roman" w:eastAsiaTheme="minorEastAsia" w:hAnsi="Times New Roman"/>
          <w:b w:val="0"/>
          <w:bCs w:val="0"/>
          <w:sz w:val="22"/>
          <w:szCs w:val="22"/>
          <w:lang w:eastAsia="zh-TW"/>
        </w:rPr>
        <w:t>on scheduling</w:t>
      </w:r>
      <w:r w:rsidR="00D17F89" w:rsidRPr="00040722">
        <w:rPr>
          <w:rFonts w:ascii="Times New Roman" w:eastAsiaTheme="minorEastAsia" w:hAnsi="Times New Roman"/>
          <w:b w:val="0"/>
          <w:bCs w:val="0"/>
          <w:sz w:val="22"/>
          <w:szCs w:val="22"/>
          <w:lang w:eastAsia="zh-TW"/>
        </w:rPr>
        <w:t>, for example,</w:t>
      </w:r>
      <w:r w:rsidR="00FF0C2F" w:rsidRPr="00040722">
        <w:rPr>
          <w:rFonts w:ascii="Times New Roman" w:eastAsiaTheme="minorEastAsia" w:hAnsi="Times New Roman"/>
          <w:b w:val="0"/>
          <w:bCs w:val="0"/>
          <w:sz w:val="22"/>
          <w:szCs w:val="22"/>
          <w:lang w:eastAsia="zh-TW"/>
        </w:rPr>
        <w:t xml:space="preserve"> </w:t>
      </w:r>
      <w:r w:rsidR="00D17F89" w:rsidRPr="00040722">
        <w:rPr>
          <w:rFonts w:ascii="Times New Roman" w:eastAsiaTheme="minorEastAsia" w:hAnsi="Times New Roman"/>
          <w:b w:val="0"/>
          <w:bCs w:val="0"/>
          <w:sz w:val="22"/>
          <w:szCs w:val="22"/>
          <w:lang w:eastAsia="zh-TW"/>
        </w:rPr>
        <w:t xml:space="preserve">the </w:t>
      </w:r>
      <w:r w:rsidR="00FF0C2F" w:rsidRPr="00040722">
        <w:rPr>
          <w:rFonts w:ascii="Times New Roman" w:eastAsiaTheme="minorEastAsia" w:hAnsi="Times New Roman"/>
          <w:b w:val="0"/>
          <w:bCs w:val="0"/>
          <w:sz w:val="22"/>
          <w:szCs w:val="22"/>
          <w:lang w:eastAsia="zh-TW"/>
        </w:rPr>
        <w:t>repetition</w:t>
      </w:r>
      <w:r w:rsidR="00B95286" w:rsidRPr="00040722">
        <w:rPr>
          <w:rFonts w:ascii="Times New Roman" w:eastAsiaTheme="minorEastAsia" w:hAnsi="Times New Roman"/>
          <w:b w:val="0"/>
          <w:bCs w:val="0"/>
          <w:sz w:val="22"/>
          <w:szCs w:val="22"/>
          <w:lang w:eastAsia="zh-TW"/>
        </w:rPr>
        <w:t xml:space="preserve"> </w:t>
      </w:r>
      <w:r w:rsidR="00DA6848" w:rsidRPr="00040722">
        <w:rPr>
          <w:rFonts w:ascii="Times New Roman" w:eastAsiaTheme="minorEastAsia" w:hAnsi="Times New Roman"/>
          <w:b w:val="0"/>
          <w:bCs w:val="0"/>
          <w:sz w:val="22"/>
          <w:szCs w:val="22"/>
          <w:lang w:eastAsia="zh-TW"/>
        </w:rPr>
        <w:t xml:space="preserve">should </w:t>
      </w:r>
      <w:r w:rsidR="00D17F89" w:rsidRPr="00040722">
        <w:rPr>
          <w:rFonts w:ascii="Times New Roman" w:eastAsiaTheme="minorEastAsia" w:hAnsi="Times New Roman"/>
          <w:b w:val="0"/>
          <w:bCs w:val="0"/>
          <w:sz w:val="22"/>
          <w:szCs w:val="22"/>
          <w:lang w:eastAsia="zh-TW"/>
        </w:rPr>
        <w:t>always</w:t>
      </w:r>
      <w:r w:rsidR="0030596D" w:rsidRPr="00040722">
        <w:rPr>
          <w:rFonts w:ascii="Times New Roman" w:eastAsiaTheme="minorEastAsia" w:hAnsi="Times New Roman"/>
          <w:b w:val="0"/>
          <w:bCs w:val="0"/>
          <w:sz w:val="22"/>
          <w:szCs w:val="22"/>
          <w:lang w:eastAsia="zh-TW"/>
        </w:rPr>
        <w:t xml:space="preserve"> be configured for each channel</w:t>
      </w:r>
      <w:r w:rsidR="003547DB" w:rsidRPr="00040722">
        <w:rPr>
          <w:rFonts w:ascii="Times New Roman" w:eastAsiaTheme="minorEastAsia" w:hAnsi="Times New Roman"/>
          <w:b w:val="0"/>
          <w:bCs w:val="0"/>
          <w:sz w:val="22"/>
          <w:szCs w:val="22"/>
          <w:lang w:eastAsia="zh-TW"/>
        </w:rPr>
        <w:t xml:space="preserve"> when </w:t>
      </w:r>
      <w:r w:rsidR="00314F9E" w:rsidRPr="00040722">
        <w:rPr>
          <w:rFonts w:ascii="Times New Roman" w:eastAsiaTheme="minorEastAsia" w:hAnsi="Times New Roman"/>
          <w:b w:val="0"/>
          <w:bCs w:val="0"/>
          <w:sz w:val="22"/>
          <w:szCs w:val="22"/>
          <w:lang w:eastAsia="zh-TW"/>
        </w:rPr>
        <w:t>two TCI states are indicated</w:t>
      </w:r>
      <w:r w:rsidR="0030596D" w:rsidRPr="00040722">
        <w:rPr>
          <w:rFonts w:ascii="Times New Roman" w:eastAsiaTheme="minorEastAsia" w:hAnsi="Times New Roman"/>
          <w:b w:val="0"/>
          <w:bCs w:val="0"/>
          <w:sz w:val="22"/>
          <w:szCs w:val="22"/>
          <w:lang w:eastAsia="zh-TW"/>
        </w:rPr>
        <w:t>.</w:t>
      </w:r>
      <w:r w:rsidR="00FF0C2F" w:rsidRPr="00040722">
        <w:rPr>
          <w:rFonts w:ascii="Times New Roman" w:eastAsiaTheme="minorEastAsia" w:hAnsi="Times New Roman"/>
          <w:b w:val="0"/>
          <w:bCs w:val="0"/>
          <w:sz w:val="22"/>
          <w:szCs w:val="22"/>
          <w:lang w:eastAsia="zh-TW"/>
        </w:rPr>
        <w:t xml:space="preserve"> </w:t>
      </w:r>
      <w:r w:rsidR="002B1CC5" w:rsidRPr="00040722">
        <w:rPr>
          <w:rFonts w:ascii="Times New Roman" w:eastAsiaTheme="minorEastAsia" w:hAnsi="Times New Roman"/>
          <w:b w:val="0"/>
          <w:bCs w:val="0"/>
          <w:sz w:val="22"/>
          <w:szCs w:val="22"/>
          <w:lang w:eastAsia="zh-TW"/>
        </w:rPr>
        <w:t xml:space="preserve">As a result, </w:t>
      </w:r>
      <w:r w:rsidR="0028727A" w:rsidRPr="00040722">
        <w:rPr>
          <w:rFonts w:ascii="Times New Roman" w:eastAsiaTheme="minorEastAsia" w:hAnsi="Times New Roman"/>
          <w:b w:val="0"/>
          <w:bCs w:val="0"/>
          <w:sz w:val="22"/>
          <w:szCs w:val="22"/>
          <w:lang w:eastAsia="zh-TW"/>
        </w:rPr>
        <w:t xml:space="preserve">using different </w:t>
      </w:r>
      <w:r w:rsidR="002B1CC5" w:rsidRPr="00040722">
        <w:rPr>
          <w:rFonts w:ascii="Times New Roman" w:eastAsiaTheme="minorEastAsia" w:hAnsi="Times New Roman"/>
          <w:b w:val="0"/>
          <w:bCs w:val="0"/>
          <w:sz w:val="22"/>
          <w:szCs w:val="22"/>
          <w:lang w:eastAsia="zh-TW"/>
        </w:rPr>
        <w:t xml:space="preserve">number of indicated TCI states for each channel </w:t>
      </w:r>
      <w:r w:rsidR="0028727A" w:rsidRPr="00040722">
        <w:rPr>
          <w:rFonts w:ascii="Times New Roman" w:eastAsiaTheme="minorEastAsia" w:hAnsi="Times New Roman"/>
          <w:b w:val="0"/>
          <w:bCs w:val="0"/>
          <w:sz w:val="22"/>
          <w:szCs w:val="22"/>
          <w:lang w:eastAsia="zh-TW"/>
        </w:rPr>
        <w:t>can</w:t>
      </w:r>
      <w:r w:rsidR="004454A5" w:rsidRPr="00040722">
        <w:rPr>
          <w:rFonts w:ascii="Times New Roman" w:eastAsiaTheme="minorEastAsia" w:hAnsi="Times New Roman"/>
          <w:b w:val="0"/>
          <w:bCs w:val="0"/>
          <w:sz w:val="22"/>
          <w:szCs w:val="22"/>
          <w:lang w:eastAsia="zh-TW"/>
        </w:rPr>
        <w:t xml:space="preserve"> </w:t>
      </w:r>
      <w:r w:rsidR="007B4CB7" w:rsidRPr="00040722">
        <w:rPr>
          <w:rFonts w:ascii="Times New Roman" w:eastAsiaTheme="minorEastAsia" w:hAnsi="Times New Roman"/>
          <w:b w:val="0"/>
          <w:bCs w:val="0"/>
          <w:sz w:val="22"/>
          <w:szCs w:val="22"/>
          <w:lang w:eastAsia="zh-TW"/>
        </w:rPr>
        <w:t>bring the advantage of flexibility</w:t>
      </w:r>
      <w:r w:rsidR="0028727A" w:rsidRPr="00040722">
        <w:rPr>
          <w:rFonts w:ascii="Times New Roman" w:eastAsiaTheme="minorEastAsia" w:hAnsi="Times New Roman"/>
          <w:b w:val="0"/>
          <w:bCs w:val="0"/>
          <w:sz w:val="22"/>
          <w:szCs w:val="22"/>
          <w:lang w:eastAsia="zh-TW"/>
        </w:rPr>
        <w:t xml:space="preserve"> and remove the </w:t>
      </w:r>
      <w:r w:rsidR="00561BA0" w:rsidRPr="00040722">
        <w:rPr>
          <w:rFonts w:ascii="Times New Roman" w:eastAsiaTheme="minorEastAsia" w:hAnsi="Times New Roman"/>
          <w:b w:val="0"/>
          <w:bCs w:val="0"/>
          <w:sz w:val="22"/>
          <w:szCs w:val="22"/>
          <w:lang w:eastAsia="zh-TW"/>
        </w:rPr>
        <w:t>constraints</w:t>
      </w:r>
      <w:r w:rsidR="00FE2D34" w:rsidRPr="00040722">
        <w:rPr>
          <w:rFonts w:ascii="Times New Roman" w:eastAsiaTheme="minorEastAsia" w:hAnsi="Times New Roman"/>
          <w:b w:val="0"/>
          <w:bCs w:val="0"/>
          <w:sz w:val="22"/>
          <w:szCs w:val="22"/>
          <w:lang w:eastAsia="zh-TW"/>
        </w:rPr>
        <w:t>.</w:t>
      </w:r>
      <w:r w:rsidR="00160CC1" w:rsidRPr="00040722">
        <w:rPr>
          <w:rFonts w:ascii="Times New Roman" w:eastAsiaTheme="minorEastAsia" w:hAnsi="Times New Roman"/>
          <w:b w:val="0"/>
          <w:bCs w:val="0"/>
          <w:sz w:val="22"/>
          <w:szCs w:val="22"/>
          <w:lang w:eastAsia="zh-TW"/>
        </w:rPr>
        <w:t xml:space="preserve"> </w:t>
      </w:r>
    </w:p>
    <w:p w14:paraId="6FDE3A7A" w14:textId="2B93A4B7" w:rsidR="0009135A" w:rsidRPr="002463F8" w:rsidRDefault="007B4CB7" w:rsidP="002463F8">
      <w:pPr>
        <w:pStyle w:val="Proposal"/>
        <w:rPr>
          <w:rFonts w:ascii="Times New Roman" w:hAnsi="Times New Roman"/>
          <w:sz w:val="22"/>
          <w:szCs w:val="22"/>
          <w:lang w:eastAsia="zh-TW"/>
        </w:rPr>
      </w:pPr>
      <w:r w:rsidRPr="00275DB6">
        <w:rPr>
          <w:rFonts w:ascii="Times New Roman" w:eastAsiaTheme="minorEastAsia" w:hAnsi="Times New Roman"/>
          <w:sz w:val="22"/>
          <w:szCs w:val="22"/>
          <w:lang w:eastAsia="zh-TW"/>
        </w:rPr>
        <w:t>The number of indicated TCI states for each channel can be different</w:t>
      </w:r>
      <w:r w:rsidR="002463F8">
        <w:rPr>
          <w:rFonts w:ascii="Times New Roman" w:eastAsiaTheme="minorEastAsia" w:hAnsi="Times New Roman"/>
          <w:sz w:val="22"/>
          <w:szCs w:val="22"/>
          <w:lang w:eastAsia="zh-TW"/>
        </w:rPr>
        <w:t>.</w:t>
      </w:r>
    </w:p>
    <w:p w14:paraId="05EFE47A" w14:textId="0E6681AB" w:rsidR="00E45CA1" w:rsidRDefault="00E45CA1" w:rsidP="00E45CA1">
      <w:pPr>
        <w:pStyle w:val="2"/>
        <w:rPr>
          <w:rFonts w:eastAsiaTheme="minorEastAsia"/>
          <w:lang w:val="en-US" w:eastAsia="zh-TW"/>
        </w:rPr>
      </w:pPr>
      <w:r>
        <w:rPr>
          <w:rFonts w:eastAsiaTheme="minorEastAsia"/>
          <w:lang w:val="en-US" w:eastAsia="zh-TW"/>
        </w:rPr>
        <w:t>Default Beam for mTRP in a Unified TCI Framework</w:t>
      </w:r>
      <w:r w:rsidRPr="3D6775BD">
        <w:rPr>
          <w:rFonts w:eastAsiaTheme="minorEastAsia"/>
          <w:lang w:val="en-US" w:eastAsia="zh-TW"/>
        </w:rPr>
        <w:t xml:space="preserve"> </w:t>
      </w:r>
    </w:p>
    <w:p w14:paraId="45BC1114" w14:textId="1E915643" w:rsidR="00E45CA1" w:rsidRPr="002463F8" w:rsidRDefault="00E45CA1" w:rsidP="00E45CA1">
      <w:pPr>
        <w:rPr>
          <w:rFonts w:ascii="Times New Roman" w:eastAsia="PingFang TC" w:hAnsi="Times New Roman" w:cs="Times New Roman"/>
          <w:color w:val="000000"/>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In NR, several default UE behaviors have been defined. For example, for single TRP PDSCH reception,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the QCL assumption used to receive PDSCH will be identical to the QCL parameter(s) used for PDCCH quasi co-location indication of the CORESET associated with a monitored search space with the lowest </w:t>
      </w:r>
      <w:proofErr w:type="spellStart"/>
      <w:r w:rsidRPr="002463F8">
        <w:rPr>
          <w:rFonts w:ascii="Times New Roman" w:eastAsia="PingFang TC" w:hAnsi="Times New Roman" w:cs="Times New Roman"/>
          <w:i/>
          <w:iCs/>
          <w:color w:val="000000" w:themeColor="text1"/>
          <w:sz w:val="22"/>
          <w:szCs w:val="22"/>
          <w:lang w:val="en-US" w:eastAsia="zh-TW"/>
        </w:rPr>
        <w:t>controlResoureceSetId</w:t>
      </w:r>
      <w:proofErr w:type="spellEnd"/>
      <w:r w:rsidRPr="002463F8">
        <w:rPr>
          <w:rFonts w:ascii="Times New Roman" w:eastAsia="PingFang TC" w:hAnsi="Times New Roman" w:cs="Times New Roman"/>
          <w:color w:val="000000" w:themeColor="text1"/>
          <w:sz w:val="22"/>
          <w:szCs w:val="22"/>
          <w:lang w:val="en-US" w:eastAsia="zh-TW"/>
        </w:rPr>
        <w:t xml:space="preserve"> in the latest slot. </w:t>
      </w:r>
    </w:p>
    <w:p w14:paraId="5AE7F3BF" w14:textId="77777777" w:rsidR="00E45CA1" w:rsidRPr="002463F8" w:rsidRDefault="00E45CA1" w:rsidP="00E45CA1">
      <w:pPr>
        <w:rPr>
          <w:rFonts w:ascii="Times New Roman" w:eastAsia="PingFang TC" w:hAnsi="Times New Roman" w:cs="Times New Roman"/>
          <w:color w:val="000000"/>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Similarly, the default beams used for PDSCH reception by the UE are also defined in Rel-16.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a UE is configured with </w:t>
      </w:r>
      <w:proofErr w:type="spellStart"/>
      <w:r w:rsidRPr="002463F8">
        <w:rPr>
          <w:rFonts w:ascii="Times New Roman" w:eastAsia="PingFang TC" w:hAnsi="Times New Roman" w:cs="Times New Roman"/>
          <w:i/>
          <w:iCs/>
          <w:color w:val="000000" w:themeColor="text1"/>
          <w:sz w:val="22"/>
          <w:szCs w:val="22"/>
          <w:lang w:val="en-US" w:eastAsia="zh-TW"/>
        </w:rPr>
        <w:t>enableTwoDefaultTCI</w:t>
      </w:r>
      <w:proofErr w:type="spellEnd"/>
      <w:r w:rsidRPr="002463F8">
        <w:rPr>
          <w:rFonts w:ascii="Times New Roman" w:eastAsia="PingFang TC" w:hAnsi="Times New Roman" w:cs="Times New Roman"/>
          <w:i/>
          <w:iCs/>
          <w:color w:val="000000" w:themeColor="text1"/>
          <w:sz w:val="22"/>
          <w:szCs w:val="22"/>
          <w:lang w:val="en-US" w:eastAsia="zh-TW"/>
        </w:rPr>
        <w:t>-States</w:t>
      </w:r>
      <w:r w:rsidRPr="002463F8">
        <w:rPr>
          <w:rFonts w:ascii="Times New Roman" w:eastAsia="PingFang TC" w:hAnsi="Times New Roman" w:cs="Times New Roman"/>
          <w:color w:val="000000" w:themeColor="text1"/>
          <w:sz w:val="22"/>
          <w:szCs w:val="22"/>
          <w:lang w:val="en-US" w:eastAsia="zh-TW"/>
        </w:rPr>
        <w:t>, and at least one TCI codepoint indicates two TCI states, the UE may assume that the QCL assumptions for multi-TRP PDSCH reception are identical to the RS(s) with respect to the QCL parameter(s) associated with the TCI states corresponding to the lowest codepoint among the TCI codepoints containing two different TCI states.</w:t>
      </w:r>
    </w:p>
    <w:p w14:paraId="0F7ECB2B" w14:textId="77777777" w:rsidR="00E45CA1" w:rsidRPr="002463F8" w:rsidRDefault="00E45CA1" w:rsidP="00E45CA1">
      <w:pPr>
        <w:rPr>
          <w:rFonts w:ascii="Times New Roman" w:hAnsi="Times New Roman" w:cs="Times New Roman"/>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 It's worth knowing that the default beam used for multi-TRP PDSCH reception will follow the TCI states corresponding to the lowest codepoint among the TCI codepoints containing two different TCI states. However, in an unified TCI framework, it is possible that two different TCI states may be one DL TCI state </w:t>
      </w:r>
      <w:r w:rsidRPr="002463F8">
        <w:rPr>
          <w:rFonts w:ascii="Times New Roman" w:eastAsia="PingFang TC" w:hAnsi="Times New Roman" w:cs="Times New Roman"/>
          <w:color w:val="000000" w:themeColor="text1"/>
          <w:sz w:val="22"/>
          <w:szCs w:val="22"/>
          <w:lang w:val="en-US" w:eastAsia="zh-TW"/>
        </w:rPr>
        <w:lastRenderedPageBreak/>
        <w:t xml:space="preserve">and one UL TCI state instead of two DL TCI states, </w:t>
      </w:r>
      <w:proofErr w:type="gramStart"/>
      <w:r w:rsidRPr="002463F8">
        <w:rPr>
          <w:rFonts w:ascii="Times New Roman" w:eastAsia="PingFang TC" w:hAnsi="Times New Roman" w:cs="Times New Roman"/>
          <w:color w:val="000000" w:themeColor="text1"/>
          <w:sz w:val="22"/>
          <w:szCs w:val="22"/>
          <w:lang w:val="en-US" w:eastAsia="zh-TW"/>
        </w:rPr>
        <w:t>causing  ambiguity</w:t>
      </w:r>
      <w:proofErr w:type="gramEnd"/>
      <w:r w:rsidRPr="002463F8">
        <w:rPr>
          <w:rFonts w:ascii="Times New Roman" w:eastAsia="PingFang TC" w:hAnsi="Times New Roman" w:cs="Times New Roman"/>
          <w:color w:val="000000" w:themeColor="text1"/>
          <w:sz w:val="22"/>
          <w:szCs w:val="22"/>
          <w:lang w:val="en-US" w:eastAsia="zh-TW"/>
        </w:rPr>
        <w:t xml:space="preserve"> when the UE applies default beams for receiving multi-TRP based PDSCH.</w:t>
      </w:r>
    </w:p>
    <w:p w14:paraId="6F31A05E" w14:textId="78392B04" w:rsidR="00E45CA1" w:rsidRPr="002463F8" w:rsidRDefault="00E45CA1" w:rsidP="00E45CA1">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impact on </w:t>
      </w:r>
      <w:r w:rsidR="009D7FEE"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TRP default beam in unified TCI framework in RAN1.</w:t>
      </w:r>
    </w:p>
    <w:p w14:paraId="5CD56107" w14:textId="3BB953E8" w:rsidR="00E45CA1" w:rsidRDefault="00546465" w:rsidP="00E45CA1">
      <w:pPr>
        <w:pStyle w:val="2"/>
        <w:rPr>
          <w:rFonts w:eastAsiaTheme="minorEastAsia"/>
          <w:lang w:val="en-US" w:eastAsia="zh-TW"/>
        </w:rPr>
      </w:pPr>
      <w:r>
        <w:rPr>
          <w:rFonts w:eastAsiaTheme="minorEastAsia" w:hint="eastAsia"/>
          <w:lang w:val="en-US" w:eastAsia="zh-TW"/>
        </w:rPr>
        <w:t>U</w:t>
      </w:r>
      <w:r>
        <w:rPr>
          <w:rFonts w:eastAsiaTheme="minorEastAsia"/>
          <w:lang w:val="en-US" w:eastAsia="zh-TW"/>
        </w:rPr>
        <w:t>plink</w:t>
      </w:r>
      <w:r>
        <w:rPr>
          <w:rFonts w:eastAsiaTheme="minorEastAsia" w:hint="eastAsia"/>
          <w:lang w:val="en-US" w:eastAsia="zh-TW"/>
        </w:rPr>
        <w:t xml:space="preserve"> </w:t>
      </w:r>
      <w:r w:rsidR="00AF5E28">
        <w:rPr>
          <w:rFonts w:eastAsiaTheme="minorEastAsia"/>
          <w:lang w:val="en-US" w:eastAsia="zh-TW"/>
        </w:rPr>
        <w:t xml:space="preserve">Power Control </w:t>
      </w:r>
      <w:r>
        <w:rPr>
          <w:rFonts w:eastAsiaTheme="minorEastAsia"/>
          <w:lang w:val="en-US" w:eastAsia="zh-TW"/>
        </w:rPr>
        <w:t>in</w:t>
      </w:r>
      <w:r>
        <w:rPr>
          <w:rFonts w:eastAsiaTheme="minorEastAsia" w:hint="eastAsia"/>
          <w:lang w:val="en-US" w:eastAsia="zh-TW"/>
        </w:rPr>
        <w:t xml:space="preserve"> </w:t>
      </w:r>
      <w:r w:rsidR="00E06768">
        <w:rPr>
          <w:rFonts w:eastAsiaTheme="minorEastAsia"/>
          <w:lang w:val="en-US" w:eastAsia="zh-TW"/>
        </w:rPr>
        <w:t>a</w:t>
      </w:r>
      <w:r w:rsidR="00E06768">
        <w:rPr>
          <w:rFonts w:eastAsiaTheme="minorEastAsia" w:hint="eastAsia"/>
          <w:lang w:val="en-US" w:eastAsia="zh-TW"/>
        </w:rPr>
        <w:t xml:space="preserve"> </w:t>
      </w:r>
      <w:r w:rsidR="00E06768">
        <w:rPr>
          <w:rFonts w:eastAsiaTheme="minorEastAsia"/>
          <w:lang w:val="en-US" w:eastAsia="zh-TW"/>
        </w:rPr>
        <w:t>Unified</w:t>
      </w:r>
      <w:r w:rsidR="00E06768">
        <w:rPr>
          <w:rFonts w:eastAsiaTheme="minorEastAsia" w:hint="eastAsia"/>
          <w:lang w:val="en-US" w:eastAsia="zh-TW"/>
        </w:rPr>
        <w:t xml:space="preserve"> </w:t>
      </w:r>
      <w:r w:rsidR="00E06768">
        <w:rPr>
          <w:rFonts w:eastAsiaTheme="minorEastAsia"/>
          <w:lang w:val="en-US" w:eastAsia="zh-TW"/>
        </w:rPr>
        <w:t>TCI</w:t>
      </w:r>
      <w:r w:rsidR="00E06768">
        <w:rPr>
          <w:rFonts w:eastAsiaTheme="minorEastAsia" w:hint="eastAsia"/>
          <w:lang w:val="en-US" w:eastAsia="zh-TW"/>
        </w:rPr>
        <w:t xml:space="preserve"> </w:t>
      </w:r>
      <w:r w:rsidR="00E06768">
        <w:rPr>
          <w:rFonts w:eastAsiaTheme="minorEastAsia"/>
          <w:lang w:val="en-US" w:eastAsia="zh-TW"/>
        </w:rPr>
        <w:t>Framework</w:t>
      </w:r>
      <w:r w:rsidR="00E06768">
        <w:rPr>
          <w:rFonts w:eastAsiaTheme="minorEastAsia" w:hint="eastAsia"/>
          <w:lang w:val="en-US" w:eastAsia="zh-TW"/>
        </w:rPr>
        <w:t xml:space="preserve"> </w:t>
      </w:r>
    </w:p>
    <w:p w14:paraId="0F8B39EC" w14:textId="0094E71B" w:rsidR="00E45CA1" w:rsidRPr="002463F8" w:rsidRDefault="00B92B9D"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UE uplink power control</w:t>
      </w:r>
      <w:r w:rsidR="004D59E9" w:rsidRPr="002463F8">
        <w:rPr>
          <w:rFonts w:ascii="Times New Roman" w:eastAsia="PingFang TC" w:hAnsi="Times New Roman" w:cs="Times New Roman"/>
          <w:color w:val="000000" w:themeColor="text1"/>
          <w:sz w:val="22"/>
          <w:szCs w:val="22"/>
          <w:lang w:val="en-US" w:eastAsia="zh-TW"/>
        </w:rPr>
        <w:t xml:space="preserve"> mechanism</w:t>
      </w:r>
      <w:r w:rsidRPr="002463F8">
        <w:rPr>
          <w:rFonts w:ascii="Times New Roman" w:eastAsia="PingFang TC" w:hAnsi="Times New Roman" w:cs="Times New Roman"/>
          <w:color w:val="000000" w:themeColor="text1"/>
          <w:sz w:val="22"/>
          <w:szCs w:val="22"/>
          <w:lang w:val="en-US" w:eastAsia="zh-TW"/>
        </w:rPr>
        <w:t xml:space="preserve"> is an </w:t>
      </w:r>
      <w:r w:rsidR="001026A0" w:rsidRPr="002463F8">
        <w:rPr>
          <w:rFonts w:ascii="Times New Roman" w:eastAsia="PingFang TC" w:hAnsi="Times New Roman" w:cs="Times New Roman"/>
          <w:color w:val="000000" w:themeColor="text1"/>
          <w:sz w:val="22"/>
          <w:szCs w:val="22"/>
          <w:lang w:val="en-US" w:eastAsia="zh-TW"/>
        </w:rPr>
        <w:t xml:space="preserve">important feature </w:t>
      </w:r>
      <w:r w:rsidR="006A1837" w:rsidRPr="002463F8">
        <w:rPr>
          <w:rFonts w:ascii="Times New Roman" w:eastAsia="PingFang TC" w:hAnsi="Times New Roman" w:cs="Times New Roman"/>
          <w:color w:val="000000" w:themeColor="text1"/>
          <w:sz w:val="22"/>
          <w:szCs w:val="22"/>
          <w:lang w:val="en-US" w:eastAsia="zh-TW"/>
        </w:rPr>
        <w:t xml:space="preserve">not only to manage the UE </w:t>
      </w:r>
      <w:r w:rsidR="009147F7" w:rsidRPr="002463F8">
        <w:rPr>
          <w:rFonts w:ascii="Times New Roman" w:eastAsia="PingFang TC" w:hAnsi="Times New Roman" w:cs="Times New Roman"/>
          <w:color w:val="000000" w:themeColor="text1"/>
          <w:sz w:val="22"/>
          <w:szCs w:val="22"/>
          <w:lang w:val="en-US" w:eastAsia="zh-TW"/>
        </w:rPr>
        <w:t>power</w:t>
      </w:r>
      <w:r w:rsidR="00F56011" w:rsidRPr="002463F8">
        <w:rPr>
          <w:rFonts w:ascii="Times New Roman" w:eastAsia="PingFang TC" w:hAnsi="Times New Roman" w:cs="Times New Roman"/>
          <w:color w:val="000000" w:themeColor="text1"/>
          <w:sz w:val="22"/>
          <w:szCs w:val="22"/>
          <w:lang w:val="en-US" w:eastAsia="zh-TW"/>
        </w:rPr>
        <w:t xml:space="preserve"> but also to </w:t>
      </w:r>
      <w:r w:rsidR="00E1397C" w:rsidRPr="002463F8">
        <w:rPr>
          <w:rFonts w:ascii="Times New Roman" w:eastAsia="PingFang TC" w:hAnsi="Times New Roman" w:cs="Times New Roman"/>
          <w:color w:val="000000" w:themeColor="text1"/>
          <w:sz w:val="22"/>
          <w:szCs w:val="22"/>
          <w:lang w:val="en-US" w:eastAsia="zh-TW"/>
        </w:rPr>
        <w:t xml:space="preserve">achieve the </w:t>
      </w:r>
      <w:r w:rsidR="00B77E02" w:rsidRPr="002463F8">
        <w:rPr>
          <w:rFonts w:ascii="Times New Roman" w:eastAsia="PingFang TC" w:hAnsi="Times New Roman" w:cs="Times New Roman"/>
          <w:color w:val="000000" w:themeColor="text1"/>
          <w:sz w:val="22"/>
          <w:szCs w:val="22"/>
          <w:lang w:val="en-US" w:eastAsia="zh-TW"/>
        </w:rPr>
        <w:t>system energy efficiency</w:t>
      </w:r>
      <w:r w:rsidR="00855983" w:rsidRPr="002463F8">
        <w:rPr>
          <w:rFonts w:ascii="Times New Roman" w:eastAsia="PingFang TC" w:hAnsi="Times New Roman" w:cs="Times New Roman"/>
          <w:color w:val="000000" w:themeColor="text1"/>
          <w:sz w:val="22"/>
          <w:szCs w:val="22"/>
          <w:lang w:val="en-US" w:eastAsia="zh-TW"/>
        </w:rPr>
        <w:t xml:space="preserve">, especially when the </w:t>
      </w:r>
      <w:r w:rsidR="00767DC0" w:rsidRPr="002463F8">
        <w:rPr>
          <w:rFonts w:ascii="Times New Roman" w:eastAsia="PingFang TC" w:hAnsi="Times New Roman" w:cs="Times New Roman"/>
          <w:color w:val="000000" w:themeColor="text1"/>
          <w:sz w:val="22"/>
          <w:szCs w:val="22"/>
          <w:lang w:val="en-US" w:eastAsia="zh-TW"/>
        </w:rPr>
        <w:t xml:space="preserve">number of antenna and TRPs increases </w:t>
      </w:r>
      <w:r w:rsidR="00677256" w:rsidRPr="002463F8">
        <w:rPr>
          <w:rFonts w:ascii="Times New Roman" w:eastAsia="PingFang TC" w:hAnsi="Times New Roman" w:cs="Times New Roman"/>
          <w:color w:val="000000" w:themeColor="text1"/>
          <w:sz w:val="22"/>
          <w:szCs w:val="22"/>
          <w:lang w:val="en-US" w:eastAsia="zh-TW"/>
        </w:rPr>
        <w:t xml:space="preserve">in MIMO. </w:t>
      </w:r>
      <w:r w:rsidR="00F84316" w:rsidRPr="002463F8">
        <w:rPr>
          <w:rFonts w:ascii="Times New Roman" w:eastAsia="PingFang TC" w:hAnsi="Times New Roman" w:cs="Times New Roman"/>
          <w:color w:val="000000" w:themeColor="text1"/>
          <w:sz w:val="22"/>
          <w:szCs w:val="22"/>
          <w:lang w:val="en-US" w:eastAsia="zh-TW"/>
        </w:rPr>
        <w:t xml:space="preserve">In Rel-17, </w:t>
      </w:r>
      <w:r w:rsidR="006201BD" w:rsidRPr="002463F8">
        <w:rPr>
          <w:rFonts w:ascii="Times New Roman" w:eastAsia="PingFang TC" w:hAnsi="Times New Roman" w:cs="Times New Roman"/>
          <w:color w:val="000000" w:themeColor="text1"/>
          <w:sz w:val="22"/>
          <w:szCs w:val="22"/>
          <w:lang w:val="en-US" w:eastAsia="zh-TW"/>
        </w:rPr>
        <w:t xml:space="preserve">the </w:t>
      </w:r>
      <w:r w:rsidR="00710C1D" w:rsidRPr="002463F8">
        <w:rPr>
          <w:rFonts w:ascii="Times New Roman" w:eastAsia="PingFang TC" w:hAnsi="Times New Roman" w:cs="Times New Roman"/>
          <w:color w:val="000000" w:themeColor="text1"/>
          <w:sz w:val="22"/>
          <w:szCs w:val="22"/>
          <w:lang w:val="en-US" w:eastAsia="zh-TW"/>
        </w:rPr>
        <w:t xml:space="preserve">power control </w:t>
      </w:r>
      <w:r w:rsidR="006201BD" w:rsidRPr="002463F8">
        <w:rPr>
          <w:rFonts w:ascii="Times New Roman" w:eastAsia="PingFang TC" w:hAnsi="Times New Roman" w:cs="Times New Roman"/>
          <w:color w:val="000000" w:themeColor="text1"/>
          <w:sz w:val="22"/>
          <w:szCs w:val="22"/>
          <w:lang w:val="en-US" w:eastAsia="zh-TW"/>
        </w:rPr>
        <w:t xml:space="preserve">mechanism </w:t>
      </w:r>
      <w:r w:rsidR="00710C1D" w:rsidRPr="002463F8">
        <w:rPr>
          <w:rFonts w:ascii="Times New Roman" w:eastAsia="PingFang TC" w:hAnsi="Times New Roman" w:cs="Times New Roman"/>
          <w:color w:val="000000" w:themeColor="text1"/>
          <w:sz w:val="22"/>
          <w:szCs w:val="22"/>
          <w:lang w:val="en-US" w:eastAsia="zh-TW"/>
        </w:rPr>
        <w:t xml:space="preserve">under </w:t>
      </w:r>
      <w:r w:rsidR="006201BD" w:rsidRPr="002463F8">
        <w:rPr>
          <w:rFonts w:ascii="Times New Roman" w:eastAsia="PingFang TC" w:hAnsi="Times New Roman" w:cs="Times New Roman"/>
          <w:color w:val="000000" w:themeColor="text1"/>
          <w:sz w:val="22"/>
          <w:szCs w:val="22"/>
          <w:lang w:val="en-US" w:eastAsia="zh-TW"/>
        </w:rPr>
        <w:t xml:space="preserve">UL </w:t>
      </w:r>
      <w:r w:rsidR="000F5FF0" w:rsidRPr="002463F8">
        <w:rPr>
          <w:rFonts w:ascii="Times New Roman" w:eastAsia="PingFang TC" w:hAnsi="Times New Roman" w:cs="Times New Roman"/>
          <w:color w:val="000000" w:themeColor="text1"/>
          <w:sz w:val="22"/>
          <w:szCs w:val="22"/>
          <w:lang w:val="en-US" w:eastAsia="zh-TW"/>
        </w:rPr>
        <w:t>m</w:t>
      </w:r>
      <w:r w:rsidR="006201BD" w:rsidRPr="002463F8">
        <w:rPr>
          <w:rFonts w:ascii="Times New Roman" w:eastAsia="PingFang TC" w:hAnsi="Times New Roman" w:cs="Times New Roman"/>
          <w:color w:val="000000" w:themeColor="text1"/>
          <w:sz w:val="22"/>
          <w:szCs w:val="22"/>
          <w:lang w:val="en-US" w:eastAsia="zh-TW"/>
        </w:rPr>
        <w:t xml:space="preserve">TRP transmission </w:t>
      </w:r>
      <w:r w:rsidR="00B1759E" w:rsidRPr="002463F8">
        <w:rPr>
          <w:rFonts w:ascii="Times New Roman" w:eastAsia="PingFang TC" w:hAnsi="Times New Roman" w:cs="Times New Roman"/>
          <w:color w:val="000000" w:themeColor="text1"/>
          <w:sz w:val="22"/>
          <w:szCs w:val="22"/>
          <w:lang w:val="en-US" w:eastAsia="zh-TW"/>
        </w:rPr>
        <w:t>scheme was introduced</w:t>
      </w:r>
      <w:r w:rsidR="005D5789" w:rsidRPr="002463F8">
        <w:rPr>
          <w:rFonts w:ascii="Times New Roman" w:eastAsia="PingFang TC" w:hAnsi="Times New Roman" w:cs="Times New Roman"/>
          <w:color w:val="000000" w:themeColor="text1"/>
          <w:sz w:val="22"/>
          <w:szCs w:val="22"/>
          <w:lang w:val="en-US" w:eastAsia="zh-TW"/>
        </w:rPr>
        <w:t xml:space="preserve"> without considering the unified TCI framework. </w:t>
      </w:r>
      <w:r w:rsidR="00C464B8" w:rsidRPr="002463F8">
        <w:rPr>
          <w:rFonts w:ascii="Times New Roman" w:eastAsia="PingFang TC" w:hAnsi="Times New Roman" w:cs="Times New Roman"/>
          <w:color w:val="000000" w:themeColor="text1"/>
          <w:sz w:val="22"/>
          <w:szCs w:val="22"/>
          <w:lang w:val="en-US" w:eastAsia="zh-TW"/>
        </w:rPr>
        <w:t xml:space="preserve">As </w:t>
      </w:r>
      <w:r w:rsidR="00AB41F3" w:rsidRPr="002463F8">
        <w:rPr>
          <w:rFonts w:ascii="Times New Roman" w:eastAsia="PingFang TC" w:hAnsi="Times New Roman" w:cs="Times New Roman"/>
          <w:color w:val="000000" w:themeColor="text1"/>
          <w:sz w:val="22"/>
          <w:szCs w:val="22"/>
          <w:lang w:val="en-US" w:eastAsia="zh-TW"/>
        </w:rPr>
        <w:t xml:space="preserve">the unified TCI framework is the trend, it is necessary to design the power control </w:t>
      </w:r>
      <w:r w:rsidR="006E2301" w:rsidRPr="002463F8">
        <w:rPr>
          <w:rFonts w:ascii="Times New Roman" w:eastAsia="PingFang TC" w:hAnsi="Times New Roman" w:cs="Times New Roman"/>
          <w:color w:val="000000" w:themeColor="text1"/>
          <w:sz w:val="22"/>
          <w:szCs w:val="22"/>
          <w:lang w:val="en-US" w:eastAsia="zh-TW"/>
        </w:rPr>
        <w:t xml:space="preserve">mechanism for UL </w:t>
      </w:r>
      <w:r w:rsidR="000F5FF0" w:rsidRPr="002463F8">
        <w:rPr>
          <w:rFonts w:ascii="Times New Roman" w:eastAsia="PingFang TC" w:hAnsi="Times New Roman" w:cs="Times New Roman"/>
          <w:color w:val="000000" w:themeColor="text1"/>
          <w:sz w:val="22"/>
          <w:szCs w:val="22"/>
          <w:lang w:val="en-US" w:eastAsia="zh-TW"/>
        </w:rPr>
        <w:t>m</w:t>
      </w:r>
      <w:r w:rsidR="006E2301" w:rsidRPr="002463F8">
        <w:rPr>
          <w:rFonts w:ascii="Times New Roman" w:eastAsia="PingFang TC" w:hAnsi="Times New Roman" w:cs="Times New Roman"/>
          <w:color w:val="000000" w:themeColor="text1"/>
          <w:sz w:val="22"/>
          <w:szCs w:val="22"/>
          <w:lang w:val="en-US" w:eastAsia="zh-TW"/>
        </w:rPr>
        <w:t xml:space="preserve">TRP transmission </w:t>
      </w:r>
      <w:r w:rsidR="003B5265" w:rsidRPr="002463F8">
        <w:rPr>
          <w:rFonts w:ascii="Times New Roman" w:eastAsia="PingFang TC" w:hAnsi="Times New Roman" w:cs="Times New Roman"/>
          <w:color w:val="000000" w:themeColor="text1"/>
          <w:sz w:val="22"/>
          <w:szCs w:val="22"/>
          <w:lang w:val="en-US" w:eastAsia="zh-TW"/>
        </w:rPr>
        <w:t xml:space="preserve">under the </w:t>
      </w:r>
      <w:r w:rsidR="00A92E36">
        <w:rPr>
          <w:rFonts w:ascii="Times New Roman" w:eastAsia="PingFang TC" w:hAnsi="Times New Roman" w:cs="Times New Roman"/>
          <w:color w:val="000000" w:themeColor="text1"/>
          <w:sz w:val="22"/>
          <w:szCs w:val="22"/>
          <w:lang w:val="en-US" w:eastAsia="zh-TW"/>
        </w:rPr>
        <w:t xml:space="preserve">unified </w:t>
      </w:r>
      <w:r w:rsidR="003B5265" w:rsidRPr="002463F8">
        <w:rPr>
          <w:rFonts w:ascii="Times New Roman" w:eastAsia="PingFang TC" w:hAnsi="Times New Roman" w:cs="Times New Roman"/>
          <w:color w:val="000000" w:themeColor="text1"/>
          <w:sz w:val="22"/>
          <w:szCs w:val="22"/>
          <w:lang w:val="en-US" w:eastAsia="zh-TW"/>
        </w:rPr>
        <w:t>TCI framework.</w:t>
      </w:r>
    </w:p>
    <w:p w14:paraId="12C96B9A" w14:textId="59CB34BA" w:rsidR="00906EBC" w:rsidRPr="002463F8" w:rsidRDefault="005565EE"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In Rel-1</w:t>
      </w:r>
      <w:r w:rsidR="009B1376" w:rsidRPr="002463F8">
        <w:rPr>
          <w:rFonts w:ascii="Times New Roman" w:eastAsia="PingFang TC" w:hAnsi="Times New Roman" w:cs="Times New Roman"/>
          <w:color w:val="000000" w:themeColor="text1"/>
          <w:sz w:val="22"/>
          <w:szCs w:val="22"/>
          <w:lang w:val="en-US" w:eastAsia="zh-TW"/>
        </w:rPr>
        <w:t>7</w:t>
      </w:r>
      <w:r w:rsidRPr="002463F8">
        <w:rPr>
          <w:rFonts w:ascii="Times New Roman" w:eastAsia="PingFang TC" w:hAnsi="Times New Roman" w:cs="Times New Roman"/>
          <w:color w:val="000000" w:themeColor="text1"/>
          <w:sz w:val="22"/>
          <w:szCs w:val="22"/>
          <w:lang w:val="en-US" w:eastAsia="zh-TW"/>
        </w:rPr>
        <w:t xml:space="preserve">, </w:t>
      </w:r>
      <w:r w:rsidR="001F7425" w:rsidRPr="002463F8">
        <w:rPr>
          <w:rFonts w:ascii="Times New Roman" w:eastAsia="PingFang TC" w:hAnsi="Times New Roman" w:cs="Times New Roman"/>
          <w:color w:val="000000" w:themeColor="text1"/>
          <w:sz w:val="22"/>
          <w:szCs w:val="22"/>
          <w:lang w:val="en-US" w:eastAsia="zh-TW"/>
        </w:rPr>
        <w:t xml:space="preserve">TRP specific </w:t>
      </w:r>
      <w:r w:rsidRPr="002463F8">
        <w:rPr>
          <w:rFonts w:ascii="Times New Roman" w:eastAsia="PingFang TC" w:hAnsi="Times New Roman" w:cs="Times New Roman"/>
          <w:color w:val="000000" w:themeColor="text1"/>
          <w:sz w:val="22"/>
          <w:szCs w:val="22"/>
          <w:lang w:val="en-US" w:eastAsia="zh-TW"/>
        </w:rPr>
        <w:t xml:space="preserve">power control </w:t>
      </w:r>
      <w:r w:rsidR="004E1FC5" w:rsidRPr="002463F8">
        <w:rPr>
          <w:rFonts w:ascii="Times New Roman" w:eastAsia="PingFang TC" w:hAnsi="Times New Roman" w:cs="Times New Roman"/>
          <w:color w:val="000000" w:themeColor="text1"/>
          <w:sz w:val="22"/>
          <w:szCs w:val="22"/>
          <w:lang w:val="en-US" w:eastAsia="zh-TW"/>
        </w:rPr>
        <w:t xml:space="preserve">is supported </w:t>
      </w:r>
      <w:r w:rsidR="00600209" w:rsidRPr="002463F8">
        <w:rPr>
          <w:rFonts w:ascii="Times New Roman" w:eastAsia="PingFang TC" w:hAnsi="Times New Roman" w:cs="Times New Roman"/>
          <w:color w:val="000000" w:themeColor="text1"/>
          <w:sz w:val="22"/>
          <w:szCs w:val="22"/>
          <w:lang w:val="en-US" w:eastAsia="zh-TW"/>
        </w:rPr>
        <w:t xml:space="preserve">for </w:t>
      </w:r>
      <w:r w:rsidR="00D27EFC" w:rsidRPr="002463F8">
        <w:rPr>
          <w:rFonts w:ascii="Times New Roman" w:eastAsia="PingFang TC" w:hAnsi="Times New Roman" w:cs="Times New Roman"/>
          <w:color w:val="000000" w:themeColor="text1"/>
          <w:sz w:val="22"/>
          <w:szCs w:val="22"/>
          <w:lang w:val="en-US" w:eastAsia="zh-TW"/>
        </w:rPr>
        <w:t xml:space="preserve">uplink </w:t>
      </w:r>
      <w:r w:rsidR="00891DFB" w:rsidRPr="002463F8">
        <w:rPr>
          <w:rFonts w:ascii="Times New Roman" w:eastAsia="PingFang TC" w:hAnsi="Times New Roman" w:cs="Times New Roman"/>
          <w:color w:val="000000" w:themeColor="text1"/>
          <w:sz w:val="22"/>
          <w:szCs w:val="22"/>
          <w:lang w:val="en-US" w:eastAsia="zh-TW"/>
        </w:rPr>
        <w:t xml:space="preserve">mTRP </w:t>
      </w:r>
      <w:r w:rsidR="00E420A0" w:rsidRPr="002463F8">
        <w:rPr>
          <w:rFonts w:ascii="Times New Roman" w:eastAsia="PingFang TC" w:hAnsi="Times New Roman" w:cs="Times New Roman"/>
          <w:color w:val="000000" w:themeColor="text1"/>
          <w:sz w:val="22"/>
          <w:szCs w:val="22"/>
          <w:lang w:val="en-US" w:eastAsia="zh-TW"/>
        </w:rPr>
        <w:t>schemes</w:t>
      </w:r>
      <w:r w:rsidR="00D27EFC" w:rsidRPr="002463F8">
        <w:rPr>
          <w:rFonts w:ascii="Times New Roman" w:eastAsia="PingFang TC" w:hAnsi="Times New Roman" w:cs="Times New Roman"/>
          <w:color w:val="000000" w:themeColor="text1"/>
          <w:sz w:val="22"/>
          <w:szCs w:val="22"/>
          <w:lang w:val="en-US" w:eastAsia="zh-TW"/>
        </w:rPr>
        <w:t xml:space="preserve">, and the uplink power control parameters </w:t>
      </w:r>
      <w:r w:rsidR="00F42246" w:rsidRPr="002463F8">
        <w:rPr>
          <w:rFonts w:ascii="Times New Roman" w:eastAsia="PingFang TC" w:hAnsi="Times New Roman" w:cs="Times New Roman"/>
          <w:color w:val="000000" w:themeColor="text1"/>
          <w:sz w:val="22"/>
          <w:szCs w:val="22"/>
          <w:lang w:val="en-US" w:eastAsia="zh-TW"/>
        </w:rPr>
        <w:t xml:space="preserve">can be derived </w:t>
      </w:r>
      <w:r w:rsidR="00E420A0" w:rsidRPr="002463F8">
        <w:rPr>
          <w:rFonts w:ascii="Times New Roman" w:eastAsia="PingFang TC" w:hAnsi="Times New Roman" w:cs="Times New Roman"/>
          <w:color w:val="000000" w:themeColor="text1"/>
          <w:sz w:val="22"/>
          <w:szCs w:val="22"/>
          <w:lang w:val="en-US" w:eastAsia="zh-TW"/>
        </w:rPr>
        <w:t xml:space="preserve">based on the spatial relation information. </w:t>
      </w:r>
      <w:r w:rsidR="00A946CE" w:rsidRPr="002463F8">
        <w:rPr>
          <w:rFonts w:ascii="Times New Roman" w:eastAsia="PingFang TC" w:hAnsi="Times New Roman" w:cs="Times New Roman"/>
          <w:color w:val="000000" w:themeColor="text1"/>
          <w:sz w:val="22"/>
          <w:szCs w:val="22"/>
          <w:lang w:val="en-US" w:eastAsia="zh-TW"/>
        </w:rPr>
        <w:t xml:space="preserve">In Rel-18, </w:t>
      </w:r>
      <w:r w:rsidR="00FB2AC3" w:rsidRPr="002463F8">
        <w:rPr>
          <w:rFonts w:ascii="Times New Roman" w:eastAsia="PingFang TC" w:hAnsi="Times New Roman" w:cs="Times New Roman"/>
          <w:color w:val="000000" w:themeColor="text1"/>
          <w:sz w:val="22"/>
          <w:szCs w:val="22"/>
          <w:lang w:val="en-US" w:eastAsia="zh-TW"/>
        </w:rPr>
        <w:t>the unified TCI framework</w:t>
      </w:r>
      <w:r w:rsidR="00AE611C" w:rsidRPr="002463F8">
        <w:rPr>
          <w:rFonts w:ascii="Times New Roman" w:eastAsia="PingFang TC" w:hAnsi="Times New Roman" w:cs="Times New Roman"/>
          <w:color w:val="000000" w:themeColor="text1"/>
          <w:sz w:val="22"/>
          <w:szCs w:val="22"/>
          <w:lang w:val="en-US" w:eastAsia="zh-TW"/>
        </w:rPr>
        <w:t xml:space="preserve"> is expected to be </w:t>
      </w:r>
      <w:r w:rsidR="00FE6FBD" w:rsidRPr="002463F8">
        <w:rPr>
          <w:rFonts w:ascii="Times New Roman" w:eastAsia="PingFang TC" w:hAnsi="Times New Roman" w:cs="Times New Roman"/>
          <w:color w:val="000000" w:themeColor="text1"/>
          <w:sz w:val="22"/>
          <w:szCs w:val="22"/>
          <w:lang w:val="en-US" w:eastAsia="zh-TW"/>
        </w:rPr>
        <w:t>extended for uplink mTRP schemes</w:t>
      </w:r>
      <w:r w:rsidR="00937303" w:rsidRPr="002463F8">
        <w:rPr>
          <w:rFonts w:ascii="Times New Roman" w:eastAsia="PingFang TC" w:hAnsi="Times New Roman" w:cs="Times New Roman"/>
          <w:color w:val="000000" w:themeColor="text1"/>
          <w:sz w:val="22"/>
          <w:szCs w:val="22"/>
          <w:lang w:val="en-US" w:eastAsia="zh-TW"/>
        </w:rPr>
        <w:t xml:space="preserve">. </w:t>
      </w:r>
      <w:r w:rsidR="00EB643A" w:rsidRPr="002463F8">
        <w:rPr>
          <w:rFonts w:ascii="Times New Roman" w:eastAsia="PingFang TC" w:hAnsi="Times New Roman" w:cs="Times New Roman"/>
          <w:color w:val="000000" w:themeColor="text1"/>
          <w:sz w:val="22"/>
          <w:szCs w:val="22"/>
          <w:lang w:val="en-US" w:eastAsia="zh-TW"/>
        </w:rPr>
        <w:t xml:space="preserve">Thus, in Rel-18, </w:t>
      </w:r>
      <w:r w:rsidR="003C36A6" w:rsidRPr="002463F8">
        <w:rPr>
          <w:rFonts w:ascii="Times New Roman" w:eastAsia="PingFang TC" w:hAnsi="Times New Roman" w:cs="Times New Roman"/>
          <w:color w:val="000000" w:themeColor="text1"/>
          <w:sz w:val="22"/>
          <w:szCs w:val="22"/>
          <w:lang w:val="en-US" w:eastAsia="zh-TW"/>
        </w:rPr>
        <w:t xml:space="preserve">it is proposed to study the </w:t>
      </w:r>
      <w:r w:rsidR="00D151D0" w:rsidRPr="002463F8">
        <w:rPr>
          <w:rFonts w:ascii="Times New Roman" w:eastAsia="PingFang TC" w:hAnsi="Times New Roman" w:cs="Times New Roman"/>
          <w:color w:val="000000" w:themeColor="text1"/>
          <w:sz w:val="22"/>
          <w:szCs w:val="22"/>
          <w:lang w:val="en-US" w:eastAsia="zh-TW"/>
        </w:rPr>
        <w:t xml:space="preserve">TRP specific power control </w:t>
      </w:r>
      <w:r w:rsidR="00603EE1" w:rsidRPr="002463F8">
        <w:rPr>
          <w:rFonts w:ascii="Times New Roman" w:eastAsia="PingFang TC" w:hAnsi="Times New Roman" w:cs="Times New Roman"/>
          <w:color w:val="000000" w:themeColor="text1"/>
          <w:sz w:val="22"/>
          <w:szCs w:val="22"/>
          <w:lang w:val="en-US" w:eastAsia="zh-TW"/>
        </w:rPr>
        <w:t>in the u</w:t>
      </w:r>
      <w:r w:rsidR="00A92E36">
        <w:rPr>
          <w:rFonts w:ascii="Times New Roman" w:eastAsia="PingFang TC" w:hAnsi="Times New Roman" w:cs="Times New Roman"/>
          <w:color w:val="000000" w:themeColor="text1"/>
          <w:sz w:val="22"/>
          <w:szCs w:val="22"/>
          <w:lang w:val="en-US" w:eastAsia="zh-TW"/>
        </w:rPr>
        <w:t>n</w:t>
      </w:r>
      <w:r w:rsidR="00603EE1" w:rsidRPr="002463F8">
        <w:rPr>
          <w:rFonts w:ascii="Times New Roman" w:eastAsia="PingFang TC" w:hAnsi="Times New Roman" w:cs="Times New Roman"/>
          <w:color w:val="000000" w:themeColor="text1"/>
          <w:sz w:val="22"/>
          <w:szCs w:val="22"/>
          <w:lang w:val="en-US" w:eastAsia="zh-TW"/>
        </w:rPr>
        <w:t>ified TCI framework</w:t>
      </w:r>
      <w:r w:rsidR="002C1AAA" w:rsidRPr="002463F8">
        <w:rPr>
          <w:rFonts w:ascii="Times New Roman" w:eastAsia="PingFang TC" w:hAnsi="Times New Roman" w:cs="Times New Roman"/>
          <w:color w:val="000000" w:themeColor="text1"/>
          <w:sz w:val="22"/>
          <w:szCs w:val="22"/>
          <w:lang w:val="en-US" w:eastAsia="zh-TW"/>
        </w:rPr>
        <w:t>.</w:t>
      </w:r>
    </w:p>
    <w:p w14:paraId="50300CC6" w14:textId="6EEF61F0" w:rsidR="00BF5357" w:rsidRPr="002463F8" w:rsidRDefault="00D740D4"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Moreover, as uplink power control is a fundamental </w:t>
      </w:r>
      <w:r w:rsidR="001267A3" w:rsidRPr="002463F8">
        <w:rPr>
          <w:rFonts w:ascii="Times New Roman" w:eastAsia="PingFang TC" w:hAnsi="Times New Roman" w:cs="Times New Roman"/>
          <w:color w:val="000000" w:themeColor="text1"/>
          <w:sz w:val="22"/>
          <w:szCs w:val="22"/>
          <w:lang w:val="en-US" w:eastAsia="zh-TW"/>
        </w:rPr>
        <w:t>feature for uplink transmission</w:t>
      </w:r>
      <w:r w:rsidR="00771A50" w:rsidRPr="002463F8">
        <w:rPr>
          <w:rFonts w:ascii="Times New Roman" w:eastAsia="PingFang TC" w:hAnsi="Times New Roman" w:cs="Times New Roman"/>
          <w:color w:val="000000" w:themeColor="text1"/>
          <w:sz w:val="22"/>
          <w:szCs w:val="22"/>
          <w:lang w:val="en-US" w:eastAsia="zh-TW"/>
        </w:rPr>
        <w:t xml:space="preserve"> and RAN1 </w:t>
      </w:r>
      <w:r w:rsidR="003F72C9" w:rsidRPr="002463F8">
        <w:rPr>
          <w:rFonts w:ascii="Times New Roman" w:eastAsia="PingFang TC" w:hAnsi="Times New Roman" w:cs="Times New Roman"/>
          <w:color w:val="000000" w:themeColor="text1"/>
          <w:sz w:val="22"/>
          <w:szCs w:val="22"/>
          <w:lang w:val="en-US" w:eastAsia="zh-TW"/>
        </w:rPr>
        <w:t xml:space="preserve">has </w:t>
      </w:r>
      <w:r w:rsidR="00771A50" w:rsidRPr="002463F8">
        <w:rPr>
          <w:rFonts w:ascii="Times New Roman" w:eastAsia="PingFang TC" w:hAnsi="Times New Roman" w:cs="Times New Roman"/>
          <w:color w:val="000000" w:themeColor="text1"/>
          <w:sz w:val="22"/>
          <w:szCs w:val="22"/>
          <w:lang w:val="en-US" w:eastAsia="zh-TW"/>
        </w:rPr>
        <w:t>already agreed</w:t>
      </w:r>
      <w:r w:rsidR="003F72C9" w:rsidRPr="002463F8">
        <w:rPr>
          <w:rFonts w:ascii="Times New Roman" w:eastAsia="PingFang TC" w:hAnsi="Times New Roman" w:cs="Times New Roman"/>
          <w:color w:val="000000" w:themeColor="text1"/>
          <w:sz w:val="22"/>
          <w:szCs w:val="22"/>
          <w:lang w:val="en-US" w:eastAsia="zh-TW"/>
        </w:rPr>
        <w:t xml:space="preserve"> </w:t>
      </w:r>
      <w:r w:rsidR="00F32647" w:rsidRPr="002463F8">
        <w:rPr>
          <w:rFonts w:ascii="Times New Roman" w:eastAsia="PingFang TC" w:hAnsi="Times New Roman" w:cs="Times New Roman"/>
          <w:color w:val="000000" w:themeColor="text1"/>
          <w:sz w:val="22"/>
          <w:szCs w:val="22"/>
          <w:lang w:val="en-US" w:eastAsia="zh-TW"/>
        </w:rPr>
        <w:t>to consider Rel-16/17 inter-cell mTRP schemes</w:t>
      </w:r>
      <w:r w:rsidR="00BF56F3" w:rsidRPr="002463F8">
        <w:rPr>
          <w:rFonts w:ascii="Times New Roman" w:eastAsia="PingFang TC" w:hAnsi="Times New Roman" w:cs="Times New Roman"/>
          <w:color w:val="000000" w:themeColor="text1"/>
          <w:sz w:val="22"/>
          <w:szCs w:val="22"/>
          <w:lang w:val="en-US" w:eastAsia="zh-TW"/>
        </w:rPr>
        <w:t xml:space="preserve"> on unified TCI framework extension</w:t>
      </w:r>
      <w:r w:rsidR="00525A27" w:rsidRPr="002463F8">
        <w:rPr>
          <w:rFonts w:ascii="Times New Roman" w:eastAsia="PingFang TC" w:hAnsi="Times New Roman" w:cs="Times New Roman"/>
          <w:color w:val="000000" w:themeColor="text1"/>
          <w:sz w:val="22"/>
          <w:szCs w:val="22"/>
          <w:lang w:val="en-US" w:eastAsia="zh-TW"/>
        </w:rPr>
        <w:t>,</w:t>
      </w:r>
      <w:r w:rsidR="001267A3" w:rsidRPr="002463F8">
        <w:rPr>
          <w:rFonts w:ascii="Times New Roman" w:eastAsia="PingFang TC" w:hAnsi="Times New Roman" w:cs="Times New Roman"/>
          <w:color w:val="000000" w:themeColor="text1"/>
          <w:sz w:val="22"/>
          <w:szCs w:val="22"/>
          <w:lang w:val="en-US" w:eastAsia="zh-TW"/>
        </w:rPr>
        <w:t xml:space="preserve"> </w:t>
      </w:r>
      <w:r w:rsidR="00525A27" w:rsidRPr="002463F8">
        <w:rPr>
          <w:rFonts w:ascii="Times New Roman" w:eastAsia="PingFang TC" w:hAnsi="Times New Roman" w:cs="Times New Roman"/>
          <w:color w:val="000000" w:themeColor="text1"/>
          <w:sz w:val="22"/>
          <w:szCs w:val="22"/>
          <w:lang w:val="en-US" w:eastAsia="zh-TW"/>
        </w:rPr>
        <w:t>i</w:t>
      </w:r>
      <w:r w:rsidR="001267A3" w:rsidRPr="002463F8">
        <w:rPr>
          <w:rFonts w:ascii="Times New Roman" w:eastAsia="PingFang TC" w:hAnsi="Times New Roman" w:cs="Times New Roman"/>
          <w:color w:val="000000" w:themeColor="text1"/>
          <w:sz w:val="22"/>
          <w:szCs w:val="22"/>
          <w:lang w:val="en-US" w:eastAsia="zh-TW"/>
        </w:rPr>
        <w:t xml:space="preserve">t is expected that the </w:t>
      </w:r>
      <w:r w:rsidR="00E64760" w:rsidRPr="002463F8">
        <w:rPr>
          <w:rFonts w:ascii="Times New Roman" w:eastAsia="PingFang TC" w:hAnsi="Times New Roman" w:cs="Times New Roman"/>
          <w:color w:val="000000" w:themeColor="text1"/>
          <w:sz w:val="22"/>
          <w:szCs w:val="22"/>
          <w:lang w:val="en-US" w:eastAsia="zh-TW"/>
        </w:rPr>
        <w:t xml:space="preserve">uplink power control </w:t>
      </w:r>
      <w:r w:rsidR="00551D81" w:rsidRPr="002463F8">
        <w:rPr>
          <w:rFonts w:ascii="Times New Roman" w:eastAsia="PingFang TC" w:hAnsi="Times New Roman" w:cs="Times New Roman"/>
          <w:color w:val="000000" w:themeColor="text1"/>
          <w:sz w:val="22"/>
          <w:szCs w:val="22"/>
          <w:lang w:val="en-US" w:eastAsia="zh-TW"/>
        </w:rPr>
        <w:t xml:space="preserve">design in the unified TCI framework for UL </w:t>
      </w:r>
      <w:r w:rsidR="000F5FF0" w:rsidRPr="002463F8">
        <w:rPr>
          <w:rFonts w:ascii="Times New Roman" w:eastAsia="PingFang TC" w:hAnsi="Times New Roman" w:cs="Times New Roman"/>
          <w:color w:val="000000" w:themeColor="text1"/>
          <w:sz w:val="22"/>
          <w:szCs w:val="22"/>
          <w:lang w:val="en-US" w:eastAsia="zh-TW"/>
        </w:rPr>
        <w:t>m</w:t>
      </w:r>
      <w:r w:rsidR="00551D81" w:rsidRPr="002463F8">
        <w:rPr>
          <w:rFonts w:ascii="Times New Roman" w:eastAsia="PingFang TC" w:hAnsi="Times New Roman" w:cs="Times New Roman"/>
          <w:color w:val="000000" w:themeColor="text1"/>
          <w:sz w:val="22"/>
          <w:szCs w:val="22"/>
          <w:lang w:val="en-US" w:eastAsia="zh-TW"/>
        </w:rPr>
        <w:t xml:space="preserve">TRP transmission </w:t>
      </w:r>
      <w:r w:rsidR="00A018BC" w:rsidRPr="002463F8">
        <w:rPr>
          <w:rFonts w:ascii="Times New Roman" w:eastAsia="PingFang TC" w:hAnsi="Times New Roman" w:cs="Times New Roman"/>
          <w:color w:val="000000" w:themeColor="text1"/>
          <w:sz w:val="22"/>
          <w:szCs w:val="22"/>
          <w:lang w:val="en-US" w:eastAsia="zh-TW"/>
        </w:rPr>
        <w:t>will</w:t>
      </w:r>
      <w:r w:rsidR="00551D81" w:rsidRPr="002463F8">
        <w:rPr>
          <w:rFonts w:ascii="Times New Roman" w:eastAsia="PingFang TC" w:hAnsi="Times New Roman" w:cs="Times New Roman"/>
          <w:color w:val="000000" w:themeColor="text1"/>
          <w:sz w:val="22"/>
          <w:szCs w:val="22"/>
          <w:lang w:val="en-US" w:eastAsia="zh-TW"/>
        </w:rPr>
        <w:t xml:space="preserve"> be </w:t>
      </w:r>
      <w:r w:rsidR="006E04F3" w:rsidRPr="002463F8">
        <w:rPr>
          <w:rFonts w:ascii="Times New Roman" w:eastAsia="PingFang TC" w:hAnsi="Times New Roman" w:cs="Times New Roman"/>
          <w:color w:val="000000" w:themeColor="text1"/>
          <w:sz w:val="22"/>
          <w:szCs w:val="22"/>
          <w:lang w:val="en-US" w:eastAsia="zh-TW"/>
        </w:rPr>
        <w:t>extended</w:t>
      </w:r>
      <w:r w:rsidR="00551D81" w:rsidRPr="002463F8">
        <w:rPr>
          <w:rFonts w:ascii="Times New Roman" w:eastAsia="PingFang TC" w:hAnsi="Times New Roman" w:cs="Times New Roman"/>
          <w:color w:val="000000" w:themeColor="text1"/>
          <w:sz w:val="22"/>
          <w:szCs w:val="22"/>
          <w:lang w:val="en-US" w:eastAsia="zh-TW"/>
        </w:rPr>
        <w:t xml:space="preserve"> from the single cell </w:t>
      </w:r>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 xml:space="preserve">scheme </w:t>
      </w:r>
      <w:r w:rsidR="003A123D" w:rsidRPr="002463F8">
        <w:rPr>
          <w:rFonts w:ascii="Times New Roman" w:eastAsia="PingFang TC" w:hAnsi="Times New Roman" w:cs="Times New Roman"/>
          <w:color w:val="000000" w:themeColor="text1"/>
          <w:sz w:val="22"/>
          <w:szCs w:val="22"/>
          <w:lang w:val="en-US" w:eastAsia="zh-TW"/>
        </w:rPr>
        <w:t xml:space="preserve">to inter-cell </w:t>
      </w:r>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scheme</w:t>
      </w:r>
      <w:r w:rsidR="003A123D" w:rsidRPr="002463F8">
        <w:rPr>
          <w:rFonts w:ascii="Times New Roman" w:eastAsia="PingFang TC" w:hAnsi="Times New Roman" w:cs="Times New Roman"/>
          <w:color w:val="000000" w:themeColor="text1"/>
          <w:sz w:val="22"/>
          <w:szCs w:val="22"/>
          <w:lang w:val="en-US" w:eastAsia="zh-TW"/>
        </w:rPr>
        <w:t xml:space="preserve">. </w:t>
      </w:r>
      <w:r w:rsidR="00095C13" w:rsidRPr="002463F8">
        <w:rPr>
          <w:rFonts w:ascii="Times New Roman" w:eastAsia="PingFang TC" w:hAnsi="Times New Roman" w:cs="Times New Roman"/>
          <w:color w:val="000000" w:themeColor="text1"/>
          <w:sz w:val="22"/>
          <w:szCs w:val="22"/>
          <w:lang w:val="en-US" w:eastAsia="zh-TW"/>
        </w:rPr>
        <w:t>The</w:t>
      </w:r>
      <w:r w:rsidR="00346550" w:rsidRPr="002463F8">
        <w:rPr>
          <w:rFonts w:ascii="Times New Roman" w:eastAsia="PingFang TC" w:hAnsi="Times New Roman" w:cs="Times New Roman"/>
          <w:color w:val="000000" w:themeColor="text1"/>
          <w:sz w:val="22"/>
          <w:szCs w:val="22"/>
          <w:lang w:val="en-US" w:eastAsia="zh-TW"/>
        </w:rPr>
        <w:t xml:space="preserve"> inter-cell </w:t>
      </w:r>
      <w:r w:rsidR="000F5FF0" w:rsidRPr="002463F8">
        <w:rPr>
          <w:rFonts w:ascii="Times New Roman" w:eastAsia="PingFang TC" w:hAnsi="Times New Roman" w:cs="Times New Roman"/>
          <w:color w:val="000000" w:themeColor="text1"/>
          <w:sz w:val="22"/>
          <w:szCs w:val="22"/>
          <w:lang w:val="en-US" w:eastAsia="zh-TW"/>
        </w:rPr>
        <w:t>m</w:t>
      </w:r>
      <w:r w:rsidR="00346550"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scheme</w:t>
      </w:r>
      <w:r w:rsidR="00095C13" w:rsidRPr="002463F8">
        <w:rPr>
          <w:rFonts w:ascii="Times New Roman" w:eastAsia="PingFang TC" w:hAnsi="Times New Roman" w:cs="Times New Roman"/>
          <w:color w:val="000000" w:themeColor="text1"/>
          <w:sz w:val="22"/>
          <w:szCs w:val="22"/>
          <w:lang w:val="en-US" w:eastAsia="zh-TW"/>
        </w:rPr>
        <w:t xml:space="preserve"> includes </w:t>
      </w:r>
      <w:r w:rsidR="003C4C6E" w:rsidRPr="002463F8">
        <w:rPr>
          <w:rFonts w:ascii="Times New Roman" w:eastAsia="PingFang TC" w:hAnsi="Times New Roman" w:cs="Times New Roman"/>
          <w:color w:val="000000" w:themeColor="text1"/>
          <w:sz w:val="22"/>
          <w:szCs w:val="22"/>
          <w:lang w:val="en-US" w:eastAsia="zh-TW"/>
        </w:rPr>
        <w:t xml:space="preserve">the </w:t>
      </w:r>
      <w:r w:rsidR="00095C13" w:rsidRPr="002463F8">
        <w:rPr>
          <w:rFonts w:ascii="Times New Roman" w:eastAsia="PingFang TC" w:hAnsi="Times New Roman" w:cs="Times New Roman"/>
          <w:color w:val="000000" w:themeColor="text1"/>
          <w:sz w:val="22"/>
          <w:szCs w:val="22"/>
          <w:lang w:val="en-US" w:eastAsia="zh-TW"/>
        </w:rPr>
        <w:t>intra-node</w:t>
      </w:r>
      <w:r w:rsidR="003C4C6E" w:rsidRPr="002463F8">
        <w:rPr>
          <w:rFonts w:ascii="Times New Roman" w:eastAsia="PingFang TC" w:hAnsi="Times New Roman" w:cs="Times New Roman"/>
          <w:color w:val="000000" w:themeColor="text1"/>
          <w:sz w:val="22"/>
          <w:szCs w:val="22"/>
          <w:lang w:val="en-US" w:eastAsia="zh-TW"/>
        </w:rPr>
        <w:t xml:space="preserve"> inter-cell case and inter-node inter-cell case. </w:t>
      </w:r>
      <w:r w:rsidR="0041023E" w:rsidRPr="002463F8">
        <w:rPr>
          <w:rFonts w:ascii="Times New Roman" w:eastAsia="PingFang TC" w:hAnsi="Times New Roman" w:cs="Times New Roman"/>
          <w:color w:val="000000" w:themeColor="text1"/>
          <w:sz w:val="22"/>
          <w:szCs w:val="22"/>
          <w:lang w:val="en-US" w:eastAsia="zh-TW"/>
        </w:rPr>
        <w:t xml:space="preserve">The intra-node inter-cell case can be further classified into the intra-CU intra-DU inter-cell case and the intra-CU inter-DU inter-cell case. </w:t>
      </w:r>
    </w:p>
    <w:p w14:paraId="2C351123" w14:textId="708D1E82" w:rsidR="00BF5357" w:rsidRPr="002463F8" w:rsidRDefault="00BF5357" w:rsidP="00BF5357">
      <w:pPr>
        <w:pStyle w:val="a6"/>
        <w:numPr>
          <w:ilvl w:val="0"/>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Single cell </w:t>
      </w:r>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 xml:space="preserve">TRP </w:t>
      </w:r>
      <w:r w:rsidR="002D6CE7" w:rsidRPr="002463F8">
        <w:rPr>
          <w:rFonts w:ascii="Times New Roman" w:eastAsia="PingFang TC" w:hAnsi="Times New Roman"/>
          <w:color w:val="000000" w:themeColor="text1"/>
          <w:sz w:val="22"/>
          <w:szCs w:val="22"/>
          <w:lang w:val="en-US" w:eastAsia="zh-TW"/>
        </w:rPr>
        <w:t>scheme</w:t>
      </w:r>
    </w:p>
    <w:p w14:paraId="6C7D007E" w14:textId="70D857D6" w:rsidR="00BF5357" w:rsidRPr="002463F8" w:rsidRDefault="00BF5357" w:rsidP="00BF5357">
      <w:pPr>
        <w:pStyle w:val="a6"/>
        <w:numPr>
          <w:ilvl w:val="0"/>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Inter-cell </w:t>
      </w:r>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 xml:space="preserve">TRP </w:t>
      </w:r>
      <w:r w:rsidR="002D6CE7" w:rsidRPr="002463F8">
        <w:rPr>
          <w:rFonts w:ascii="Times New Roman" w:eastAsia="PingFang TC" w:hAnsi="Times New Roman"/>
          <w:color w:val="000000" w:themeColor="text1"/>
          <w:sz w:val="22"/>
          <w:szCs w:val="22"/>
          <w:lang w:val="en-US" w:eastAsia="zh-TW"/>
        </w:rPr>
        <w:t>scheme</w:t>
      </w:r>
    </w:p>
    <w:p w14:paraId="3B0559C7" w14:textId="25A781B6" w:rsidR="00BF5357" w:rsidRPr="002463F8" w:rsidRDefault="00BF5357" w:rsidP="00BF5357">
      <w:pPr>
        <w:pStyle w:val="a6"/>
        <w:numPr>
          <w:ilvl w:val="1"/>
          <w:numId w:val="1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Intra-node </w:t>
      </w:r>
    </w:p>
    <w:p w14:paraId="751FF16A" w14:textId="491C0AF9" w:rsidR="00BF5357" w:rsidRPr="002463F8" w:rsidRDefault="00E25204" w:rsidP="007C4E21">
      <w:pPr>
        <w:pStyle w:val="a6"/>
        <w:numPr>
          <w:ilvl w:val="2"/>
          <w:numId w:val="22"/>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w:t>
      </w:r>
      <w:r w:rsidR="00BF5357" w:rsidRPr="002463F8">
        <w:rPr>
          <w:rFonts w:ascii="Times New Roman" w:eastAsia="PingFang TC" w:hAnsi="Times New Roman"/>
          <w:color w:val="000000" w:themeColor="text1"/>
          <w:sz w:val="22"/>
          <w:szCs w:val="22"/>
          <w:lang w:val="en-US" w:eastAsia="zh-TW"/>
        </w:rPr>
        <w:t>n</w:t>
      </w:r>
      <w:r w:rsidRPr="002463F8">
        <w:rPr>
          <w:rFonts w:ascii="Times New Roman" w:eastAsia="PingFang TC" w:hAnsi="Times New Roman"/>
          <w:color w:val="000000" w:themeColor="text1"/>
          <w:sz w:val="22"/>
          <w:szCs w:val="22"/>
          <w:lang w:val="en-US" w:eastAsia="zh-TW"/>
        </w:rPr>
        <w:t>tra-CU intra-DU</w:t>
      </w:r>
    </w:p>
    <w:p w14:paraId="63E20AA6" w14:textId="58FF0371" w:rsidR="00E25204" w:rsidRPr="002463F8" w:rsidRDefault="00E25204" w:rsidP="007C4E21">
      <w:pPr>
        <w:pStyle w:val="a6"/>
        <w:numPr>
          <w:ilvl w:val="2"/>
          <w:numId w:val="22"/>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Intra-CU inter-DU</w:t>
      </w:r>
    </w:p>
    <w:p w14:paraId="64E6EE48" w14:textId="167E26C8" w:rsidR="00BF5357" w:rsidRPr="002463F8" w:rsidRDefault="00BF5357" w:rsidP="00DB1011">
      <w:pPr>
        <w:pStyle w:val="a6"/>
        <w:numPr>
          <w:ilvl w:val="1"/>
          <w:numId w:val="21"/>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Inter-node</w:t>
      </w:r>
    </w:p>
    <w:p w14:paraId="3D636955" w14:textId="6C6603AB" w:rsidR="00A6015D" w:rsidRPr="002463F8" w:rsidRDefault="00D94D40"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Since </w:t>
      </w:r>
      <w:r w:rsidR="000231C5" w:rsidRPr="002463F8">
        <w:rPr>
          <w:rFonts w:ascii="Times New Roman" w:eastAsia="PingFang TC" w:hAnsi="Times New Roman" w:cs="Times New Roman"/>
          <w:color w:val="000000" w:themeColor="text1"/>
          <w:sz w:val="22"/>
          <w:szCs w:val="22"/>
          <w:lang w:val="en-US" w:eastAsia="zh-TW"/>
        </w:rPr>
        <w:t>it was agreed that RAN1 should study</w:t>
      </w:r>
      <w:r w:rsidR="0028287E" w:rsidRPr="002463F8">
        <w:rPr>
          <w:rFonts w:ascii="Times New Roman" w:eastAsia="PingFang TC" w:hAnsi="Times New Roman" w:cs="Times New Roman"/>
          <w:color w:val="000000" w:themeColor="text1"/>
          <w:sz w:val="22"/>
          <w:szCs w:val="22"/>
          <w:lang w:val="en-US" w:eastAsia="zh-TW"/>
        </w:rPr>
        <w:t xml:space="preserve"> the</w:t>
      </w:r>
      <w:r w:rsidR="000231C5" w:rsidRPr="002463F8">
        <w:rPr>
          <w:rFonts w:ascii="Times New Roman" w:eastAsia="PingFang TC" w:hAnsi="Times New Roman" w:cs="Times New Roman"/>
          <w:color w:val="000000" w:themeColor="text1"/>
          <w:sz w:val="22"/>
          <w:szCs w:val="22"/>
          <w:lang w:val="en-US" w:eastAsia="zh-TW"/>
        </w:rPr>
        <w:t xml:space="preserve"> inter-cell </w:t>
      </w:r>
      <w:r w:rsidR="000F5FF0" w:rsidRPr="002463F8">
        <w:rPr>
          <w:rFonts w:ascii="Times New Roman" w:eastAsia="PingFang TC" w:hAnsi="Times New Roman" w:cs="Times New Roman"/>
          <w:color w:val="000000" w:themeColor="text1"/>
          <w:sz w:val="22"/>
          <w:szCs w:val="22"/>
          <w:lang w:val="en-US" w:eastAsia="zh-TW"/>
        </w:rPr>
        <w:t>m</w:t>
      </w:r>
      <w:r w:rsidR="000231C5" w:rsidRPr="002463F8">
        <w:rPr>
          <w:rFonts w:ascii="Times New Roman" w:eastAsia="PingFang TC" w:hAnsi="Times New Roman" w:cs="Times New Roman"/>
          <w:color w:val="000000" w:themeColor="text1"/>
          <w:sz w:val="22"/>
          <w:szCs w:val="22"/>
          <w:lang w:val="en-US" w:eastAsia="zh-TW"/>
        </w:rPr>
        <w:t xml:space="preserve">TRP scheme </w:t>
      </w:r>
      <w:r w:rsidR="00A963DF" w:rsidRPr="002463F8">
        <w:rPr>
          <w:rFonts w:ascii="Times New Roman" w:eastAsia="PingFang TC" w:hAnsi="Times New Roman" w:cs="Times New Roman"/>
          <w:color w:val="000000" w:themeColor="text1"/>
          <w:sz w:val="22"/>
          <w:szCs w:val="22"/>
          <w:lang w:val="en-US" w:eastAsia="zh-TW"/>
        </w:rPr>
        <w:t xml:space="preserve">on the unified TCI framework extension </w:t>
      </w:r>
      <w:r w:rsidR="00B50162" w:rsidRPr="002463F8">
        <w:rPr>
          <w:rFonts w:ascii="Times New Roman" w:eastAsia="PingFang TC" w:hAnsi="Times New Roman" w:cs="Times New Roman"/>
          <w:color w:val="000000" w:themeColor="text1"/>
          <w:sz w:val="22"/>
          <w:szCs w:val="22"/>
          <w:lang w:val="en-US" w:eastAsia="zh-TW"/>
        </w:rPr>
        <w:t xml:space="preserve">in RAN1#109-e meeting, </w:t>
      </w:r>
      <w:r w:rsidR="000231C5" w:rsidRPr="002463F8">
        <w:rPr>
          <w:rFonts w:ascii="Times New Roman" w:eastAsia="PingFang TC" w:hAnsi="Times New Roman" w:cs="Times New Roman"/>
          <w:color w:val="000000" w:themeColor="text1"/>
          <w:sz w:val="22"/>
          <w:szCs w:val="22"/>
          <w:lang w:val="en-US" w:eastAsia="zh-TW"/>
        </w:rPr>
        <w:t>w</w:t>
      </w:r>
      <w:r w:rsidR="00A334C7" w:rsidRPr="002463F8">
        <w:rPr>
          <w:rFonts w:ascii="Times New Roman" w:eastAsia="PingFang TC" w:hAnsi="Times New Roman" w:cs="Times New Roman"/>
          <w:color w:val="000000" w:themeColor="text1"/>
          <w:sz w:val="22"/>
          <w:szCs w:val="22"/>
          <w:lang w:val="en-US" w:eastAsia="zh-TW"/>
        </w:rPr>
        <w:t xml:space="preserve">e suggest </w:t>
      </w:r>
      <w:proofErr w:type="gramStart"/>
      <w:r w:rsidR="000464CE" w:rsidRPr="002463F8">
        <w:rPr>
          <w:rFonts w:ascii="Times New Roman" w:eastAsia="PingFang TC" w:hAnsi="Times New Roman" w:cs="Times New Roman"/>
          <w:color w:val="000000" w:themeColor="text1"/>
          <w:sz w:val="22"/>
          <w:szCs w:val="22"/>
          <w:lang w:val="en-US" w:eastAsia="zh-TW"/>
        </w:rPr>
        <w:t xml:space="preserve">to </w:t>
      </w:r>
      <w:r w:rsidR="00E25204" w:rsidRPr="002463F8">
        <w:rPr>
          <w:rFonts w:ascii="Times New Roman" w:eastAsia="PingFang TC" w:hAnsi="Times New Roman" w:cs="Times New Roman"/>
          <w:color w:val="000000" w:themeColor="text1"/>
          <w:sz w:val="22"/>
          <w:szCs w:val="22"/>
          <w:lang w:val="en-US" w:eastAsia="zh-TW"/>
        </w:rPr>
        <w:t>study</w:t>
      </w:r>
      <w:proofErr w:type="gramEnd"/>
      <w:r w:rsidR="00E25204" w:rsidRPr="002463F8">
        <w:rPr>
          <w:rFonts w:ascii="Times New Roman" w:eastAsia="PingFang TC" w:hAnsi="Times New Roman" w:cs="Times New Roman"/>
          <w:color w:val="000000" w:themeColor="text1"/>
          <w:sz w:val="22"/>
          <w:szCs w:val="22"/>
          <w:lang w:val="en-US" w:eastAsia="zh-TW"/>
        </w:rPr>
        <w:t xml:space="preserve"> </w:t>
      </w:r>
      <w:r w:rsidR="00B0691F" w:rsidRPr="002463F8">
        <w:rPr>
          <w:rFonts w:ascii="Times New Roman" w:eastAsia="PingFang TC" w:hAnsi="Times New Roman" w:cs="Times New Roman"/>
          <w:color w:val="000000" w:themeColor="text1"/>
          <w:sz w:val="22"/>
          <w:szCs w:val="22"/>
          <w:lang w:val="en-US" w:eastAsia="zh-TW"/>
        </w:rPr>
        <w:t xml:space="preserve">the </w:t>
      </w:r>
      <w:r w:rsidR="00355F75" w:rsidRPr="002463F8">
        <w:rPr>
          <w:rFonts w:ascii="Times New Roman" w:eastAsia="PingFang TC" w:hAnsi="Times New Roman" w:cs="Times New Roman"/>
          <w:color w:val="000000" w:themeColor="text1"/>
          <w:sz w:val="22"/>
          <w:szCs w:val="22"/>
          <w:lang w:val="en-US" w:eastAsia="zh-TW"/>
        </w:rPr>
        <w:t xml:space="preserve">impact on </w:t>
      </w:r>
      <w:r w:rsidR="00B0691F" w:rsidRPr="002463F8">
        <w:rPr>
          <w:rFonts w:ascii="Times New Roman" w:eastAsia="PingFang TC" w:hAnsi="Times New Roman" w:cs="Times New Roman"/>
          <w:color w:val="000000" w:themeColor="text1"/>
          <w:sz w:val="22"/>
          <w:szCs w:val="22"/>
          <w:lang w:val="en-US" w:eastAsia="zh-TW"/>
        </w:rPr>
        <w:t xml:space="preserve">UL power control </w:t>
      </w:r>
      <w:r w:rsidR="00BD500B" w:rsidRPr="002463F8">
        <w:rPr>
          <w:rFonts w:ascii="Times New Roman" w:eastAsia="PingFang TC" w:hAnsi="Times New Roman" w:cs="Times New Roman"/>
          <w:color w:val="000000" w:themeColor="text1"/>
          <w:sz w:val="22"/>
          <w:szCs w:val="22"/>
          <w:lang w:val="en-US" w:eastAsia="zh-TW"/>
        </w:rPr>
        <w:t xml:space="preserve">for the inter-cell </w:t>
      </w:r>
      <w:r w:rsidR="000F5FF0" w:rsidRPr="002463F8">
        <w:rPr>
          <w:rFonts w:ascii="Times New Roman" w:eastAsia="PingFang TC" w:hAnsi="Times New Roman" w:cs="Times New Roman"/>
          <w:color w:val="000000" w:themeColor="text1"/>
          <w:sz w:val="22"/>
          <w:szCs w:val="22"/>
          <w:lang w:val="en-US" w:eastAsia="zh-TW"/>
        </w:rPr>
        <w:t>m</w:t>
      </w:r>
      <w:r w:rsidR="00BD500B" w:rsidRPr="002463F8">
        <w:rPr>
          <w:rFonts w:ascii="Times New Roman" w:eastAsia="PingFang TC" w:hAnsi="Times New Roman" w:cs="Times New Roman"/>
          <w:color w:val="000000" w:themeColor="text1"/>
          <w:sz w:val="22"/>
          <w:szCs w:val="22"/>
          <w:lang w:val="en-US" w:eastAsia="zh-TW"/>
        </w:rPr>
        <w:t xml:space="preserve">TRP scheme </w:t>
      </w:r>
      <w:r w:rsidR="00302286" w:rsidRPr="002463F8">
        <w:rPr>
          <w:rFonts w:ascii="Times New Roman" w:eastAsia="PingFang TC" w:hAnsi="Times New Roman" w:cs="Times New Roman"/>
          <w:color w:val="000000" w:themeColor="text1"/>
          <w:sz w:val="22"/>
          <w:szCs w:val="22"/>
          <w:lang w:val="en-US" w:eastAsia="zh-TW"/>
        </w:rPr>
        <w:t>in the unified TCI framework.</w:t>
      </w:r>
    </w:p>
    <w:p w14:paraId="6A001EDE" w14:textId="5B8D0FC8" w:rsidR="002B2C15" w:rsidRPr="002463F8" w:rsidRDefault="002B2C15" w:rsidP="002B2C15">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TRP-specific uplink power control </w:t>
      </w:r>
      <w:r w:rsidR="000C3C4D" w:rsidRPr="002463F8">
        <w:rPr>
          <w:rFonts w:ascii="Times New Roman" w:eastAsiaTheme="minorEastAsia" w:hAnsi="Times New Roman"/>
          <w:sz w:val="22"/>
          <w:szCs w:val="22"/>
          <w:lang w:eastAsia="zh-TW"/>
        </w:rPr>
        <w:t xml:space="preserve">for </w:t>
      </w:r>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 xml:space="preserve">TRP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w:t>
      </w:r>
      <w:r w:rsidR="00824D37" w:rsidRPr="002463F8">
        <w:rPr>
          <w:rFonts w:ascii="Times New Roman" w:eastAsiaTheme="minorEastAsia" w:hAnsi="Times New Roman"/>
          <w:sz w:val="22"/>
          <w:szCs w:val="22"/>
          <w:lang w:eastAsia="zh-TW"/>
        </w:rPr>
        <w:t>the</w:t>
      </w:r>
      <w:r w:rsidRPr="002463F8">
        <w:rPr>
          <w:rFonts w:ascii="Times New Roman" w:eastAsiaTheme="minorEastAsia" w:hAnsi="Times New Roman"/>
          <w:sz w:val="22"/>
          <w:szCs w:val="22"/>
          <w:lang w:eastAsia="zh-TW"/>
        </w:rPr>
        <w:t xml:space="preserve"> unified TCI framework in RAN1.</w:t>
      </w:r>
    </w:p>
    <w:p w14:paraId="253EB738" w14:textId="10ADE9B0" w:rsidR="00E45CA1" w:rsidRPr="002463F8" w:rsidRDefault="006477D3" w:rsidP="00E45CA1">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uplink power control for </w:t>
      </w:r>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 xml:space="preserve">TRP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the unified TCI framework by considering single cell and inter-cell </w:t>
      </w:r>
      <w:r w:rsidR="008C15FD" w:rsidRPr="002463F8">
        <w:rPr>
          <w:rFonts w:ascii="Times New Roman" w:eastAsiaTheme="minorEastAsia" w:hAnsi="Times New Roman"/>
          <w:sz w:val="22"/>
          <w:szCs w:val="22"/>
          <w:lang w:eastAsia="zh-TW"/>
        </w:rPr>
        <w:t xml:space="preserve">schemes </w:t>
      </w:r>
      <w:r w:rsidRPr="002463F8">
        <w:rPr>
          <w:rFonts w:ascii="Times New Roman" w:eastAsiaTheme="minorEastAsia" w:hAnsi="Times New Roman"/>
          <w:sz w:val="22"/>
          <w:szCs w:val="22"/>
          <w:lang w:eastAsia="zh-TW"/>
        </w:rPr>
        <w:t>in RAN1.</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16DF44D"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77FDA920" w:rsidRPr="00F5242B">
        <w:rPr>
          <w:rFonts w:ascii="Times New Roman" w:hAnsi="Times New Roman" w:cs="Times New Roman"/>
          <w:sz w:val="22"/>
          <w:szCs w:val="22"/>
          <w:lang w:val="en-US" w:eastAsia="zh-TW"/>
        </w:rPr>
        <w:t>appl</w:t>
      </w:r>
      <w:r w:rsidR="1F439953" w:rsidRPr="00F5242B">
        <w:rPr>
          <w:rFonts w:ascii="Times New Roman" w:hAnsi="Times New Roman" w:cs="Times New Roman"/>
          <w:sz w:val="22"/>
          <w:szCs w:val="22"/>
          <w:lang w:val="en-US" w:eastAsia="zh-TW"/>
        </w:rPr>
        <w:t>y</w:t>
      </w:r>
      <w:r w:rsidR="77FDA920" w:rsidRPr="00F5242B">
        <w:rPr>
          <w:rFonts w:ascii="Times New Roman" w:hAnsi="Times New Roman" w:cs="Times New Roman"/>
          <w:sz w:val="22"/>
          <w:szCs w:val="22"/>
          <w:lang w:val="en-US" w:eastAsia="zh-TW"/>
        </w:rPr>
        <w:t xml:space="preserve">ing the Rel-17 unified </w:t>
      </w:r>
      <w:r w:rsidR="7C97AC7E" w:rsidRPr="00F5242B">
        <w:rPr>
          <w:rFonts w:ascii="Times New Roman" w:hAnsi="Times New Roman" w:cs="Times New Roman"/>
          <w:sz w:val="22"/>
          <w:szCs w:val="22"/>
          <w:lang w:val="en-US" w:eastAsia="zh-TW"/>
        </w:rPr>
        <w:t xml:space="preserve">TCI </w:t>
      </w:r>
      <w:r w:rsidR="77FDA920" w:rsidRPr="00F5242B">
        <w:rPr>
          <w:rFonts w:ascii="Times New Roman" w:hAnsi="Times New Roman" w:cs="Times New Roman"/>
          <w:sz w:val="22"/>
          <w:szCs w:val="22"/>
          <w:lang w:val="en-US" w:eastAsia="zh-TW"/>
        </w:rPr>
        <w:t xml:space="preserve">framework </w:t>
      </w:r>
      <w:r w:rsidR="006766D3" w:rsidRPr="00F5242B">
        <w:rPr>
          <w:rFonts w:ascii="Times New Roman" w:hAnsi="Times New Roman" w:cs="Times New Roman"/>
          <w:sz w:val="22"/>
          <w:szCs w:val="22"/>
          <w:lang w:val="en-US" w:eastAsia="zh-TW"/>
        </w:rPr>
        <w:t xml:space="preserve">extension </w:t>
      </w:r>
      <w:r w:rsidR="77EB3F2B" w:rsidRPr="00F5242B">
        <w:rPr>
          <w:rFonts w:ascii="Times New Roman" w:hAnsi="Times New Roman" w:cs="Times New Roman"/>
          <w:sz w:val="22"/>
          <w:szCs w:val="22"/>
          <w:lang w:val="en-US" w:eastAsia="zh-TW"/>
        </w:rPr>
        <w:t xml:space="preserve">for multi-TRP </w:t>
      </w:r>
      <w:r w:rsidR="0BF5A697" w:rsidRPr="00F5242B">
        <w:rPr>
          <w:rFonts w:ascii="Times New Roman" w:hAnsi="Times New Roman" w:cs="Times New Roman"/>
          <w:sz w:val="22"/>
          <w:szCs w:val="22"/>
          <w:lang w:val="en-US" w:eastAsia="zh-TW"/>
        </w:rPr>
        <w:t>downlink and uplink transmission</w:t>
      </w:r>
      <w:r w:rsidR="00AF5E28" w:rsidRPr="00F5242B">
        <w:rPr>
          <w:rFonts w:ascii="Times New Roman" w:hAnsi="Times New Roman" w:cs="Times New Roman"/>
          <w:sz w:val="22"/>
          <w:szCs w:val="22"/>
          <w:lang w:val="en-US" w:eastAsia="zh-TW"/>
        </w:rPr>
        <w:t>,</w:t>
      </w:r>
      <w:r w:rsidR="006766D3" w:rsidRPr="00F5242B">
        <w:rPr>
          <w:rFonts w:ascii="Times New Roman" w:hAnsi="Times New Roman" w:cs="Times New Roman"/>
          <w:sz w:val="22"/>
          <w:szCs w:val="22"/>
          <w:lang w:val="en-US" w:eastAsia="zh-TW"/>
        </w:rPr>
        <w:t xml:space="preserve"> default beam operation</w:t>
      </w:r>
      <w:r w:rsidR="00AF5E28" w:rsidRPr="00F5242B">
        <w:rPr>
          <w:rFonts w:ascii="Times New Roman" w:hAnsi="Times New Roman" w:cs="Times New Roman"/>
          <w:sz w:val="22"/>
          <w:szCs w:val="22"/>
          <w:lang w:val="en-US" w:eastAsia="zh-TW"/>
        </w:rPr>
        <w:t xml:space="preserve"> a</w:t>
      </w:r>
      <w:r w:rsidR="00856402" w:rsidRPr="00F5242B">
        <w:rPr>
          <w:rFonts w:ascii="Times New Roman" w:hAnsi="Times New Roman" w:cs="Times New Roman"/>
          <w:sz w:val="22"/>
          <w:szCs w:val="22"/>
          <w:lang w:val="en-US" w:eastAsia="zh-TW"/>
        </w:rPr>
        <w:t>nd power control mechanisms</w:t>
      </w:r>
      <w:r w:rsidR="006766D3" w:rsidRPr="00F5242B">
        <w:rPr>
          <w:rFonts w:ascii="Times New Roman" w:hAnsi="Times New Roman" w:cs="Times New Roman"/>
          <w:sz w:val="22"/>
          <w:szCs w:val="22"/>
          <w:lang w:val="en-US" w:eastAsia="zh-TW"/>
        </w:rPr>
        <w:t xml:space="preserve"> in a unified TCI fram</w:t>
      </w:r>
      <w:r w:rsidR="43A63AE3" w:rsidRPr="00F5242B">
        <w:rPr>
          <w:rFonts w:ascii="Times New Roman" w:hAnsi="Times New Roman" w:cs="Times New Roman"/>
          <w:sz w:val="22"/>
          <w:szCs w:val="22"/>
          <w:lang w:val="en-US" w:eastAsia="zh-TW"/>
        </w:rPr>
        <w:t>e</w:t>
      </w:r>
      <w:r w:rsidR="006766D3" w:rsidRPr="00F5242B">
        <w:rPr>
          <w:rFonts w:ascii="Times New Roman" w:hAnsi="Times New Roman" w:cs="Times New Roman"/>
          <w:sz w:val="22"/>
          <w:szCs w:val="22"/>
          <w:lang w:val="en-US" w:eastAsia="zh-TW"/>
        </w:rPr>
        <w:t>work</w:t>
      </w:r>
      <w:r w:rsidR="008D18BD" w:rsidRPr="00F5242B">
        <w:rPr>
          <w:rFonts w:ascii="Times New Roman" w:hAnsi="Times New Roman" w:cs="Times New Roman"/>
          <w:sz w:val="22"/>
          <w:szCs w:val="22"/>
          <w:lang w:eastAsia="zh-TW"/>
        </w:rPr>
        <w:t>.</w:t>
      </w:r>
      <w:r w:rsidR="005A197D" w:rsidRPr="00F5242B">
        <w:rPr>
          <w:rFonts w:ascii="Times New Roman" w:hAnsi="Times New Roman" w:cs="Times New Roman"/>
          <w:sz w:val="22"/>
          <w:szCs w:val="22"/>
          <w:lang w:eastAsia="zh-TW"/>
        </w:rPr>
        <w:t xml:space="preserve"> </w:t>
      </w:r>
      <w:r w:rsidRPr="00F5242B">
        <w:rPr>
          <w:rFonts w:ascii="Times New Roman" w:hAnsi="Times New Roman" w:cs="Times New Roman"/>
          <w:sz w:val="22"/>
          <w:szCs w:val="22"/>
          <w:lang w:eastAsia="zh-TW"/>
        </w:rPr>
        <w:t>Based on the discussion in section 2, 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3E19A0CC" w14:textId="2A743926" w:rsidR="009D7FEE" w:rsidRPr="00FE74CD" w:rsidRDefault="00F5242B" w:rsidP="00FE74CD">
      <w:pPr>
        <w:pStyle w:val="Proposal"/>
        <w:numPr>
          <w:ilvl w:val="0"/>
          <w:numId w:val="41"/>
        </w:numPr>
        <w:rPr>
          <w:sz w:val="22"/>
          <w:szCs w:val="22"/>
          <w:lang w:eastAsia="zh-TW"/>
        </w:rPr>
      </w:pPr>
      <w:r w:rsidRPr="00FE74CD">
        <w:rPr>
          <w:rFonts w:ascii="Times New Roman" w:eastAsiaTheme="minorEastAsia" w:hAnsi="Times New Roman"/>
          <w:sz w:val="22"/>
          <w:szCs w:val="22"/>
          <w:lang w:eastAsia="zh-TW"/>
        </w:rPr>
        <w:t xml:space="preserve">Support 2 pairs of DL and UL TCI states or 2 joint TCI states in a CC/BWP or a set of CCs/BWPs in a CC list as </w:t>
      </w:r>
      <w:r w:rsidR="000D2FF5" w:rsidRPr="00FE74CD">
        <w:rPr>
          <w:rFonts w:ascii="Times New Roman" w:eastAsiaTheme="minorEastAsia" w:hAnsi="Times New Roman"/>
          <w:sz w:val="22"/>
          <w:szCs w:val="22"/>
          <w:lang w:eastAsia="zh-TW"/>
        </w:rPr>
        <w:t xml:space="preserve">a </w:t>
      </w:r>
      <w:r w:rsidRPr="00FE74CD">
        <w:rPr>
          <w:rFonts w:ascii="Times New Roman" w:eastAsiaTheme="minorEastAsia" w:hAnsi="Times New Roman"/>
          <w:sz w:val="22"/>
          <w:szCs w:val="22"/>
          <w:lang w:eastAsia="zh-TW"/>
        </w:rPr>
        <w:t>baseline</w:t>
      </w:r>
      <w:r w:rsidR="009D7FEE" w:rsidRPr="00FE74CD">
        <w:rPr>
          <w:sz w:val="22"/>
          <w:szCs w:val="22"/>
          <w:lang w:eastAsia="zh-TW"/>
        </w:rPr>
        <w:t>.</w:t>
      </w:r>
    </w:p>
    <w:p w14:paraId="7951385C" w14:textId="1C2D7704" w:rsidR="009D7FEE" w:rsidRPr="0009135A" w:rsidRDefault="009D7FEE" w:rsidP="000E7C37">
      <w:pPr>
        <w:pStyle w:val="Proposal"/>
        <w:numPr>
          <w:ilvl w:val="0"/>
          <w:numId w:val="0"/>
        </w:numPr>
        <w:ind w:left="1304"/>
        <w:rPr>
          <w:sz w:val="22"/>
          <w:szCs w:val="22"/>
          <w:lang w:eastAsia="zh-TW"/>
        </w:rPr>
      </w:pPr>
    </w:p>
    <w:p w14:paraId="4EEF7F37" w14:textId="088053D5" w:rsidR="009D7FEE" w:rsidRPr="0009135A" w:rsidRDefault="00F5242B" w:rsidP="009D7FEE">
      <w:pPr>
        <w:pStyle w:val="Proposal"/>
        <w:rPr>
          <w:lang w:eastAsia="zh-TW"/>
        </w:rPr>
      </w:pPr>
      <w:r w:rsidRPr="00A13677">
        <w:rPr>
          <w:rFonts w:ascii="Times New Roman" w:eastAsiaTheme="minorEastAsia" w:hAnsi="Times New Roman"/>
          <w:sz w:val="22"/>
          <w:szCs w:val="22"/>
          <w:lang w:eastAsia="zh-TW"/>
        </w:rPr>
        <w:lastRenderedPageBreak/>
        <w:t xml:space="preserve">Support asymmetrical number of TCI states indicated to different </w:t>
      </w:r>
      <w:r>
        <w:rPr>
          <w:rFonts w:ascii="Times New Roman" w:eastAsiaTheme="minorEastAsia" w:hAnsi="Times New Roman"/>
          <w:sz w:val="22"/>
          <w:szCs w:val="22"/>
          <w:lang w:eastAsia="zh-TW"/>
        </w:rPr>
        <w:t>scheduling direction</w:t>
      </w:r>
      <w:r w:rsidR="009D7FEE">
        <w:rPr>
          <w:rFonts w:cstheme="minorHAnsi"/>
          <w:sz w:val="22"/>
          <w:szCs w:val="22"/>
          <w:lang w:eastAsia="zh-TW"/>
        </w:rPr>
        <w:t>.</w:t>
      </w:r>
    </w:p>
    <w:p w14:paraId="1EE23DE7" w14:textId="0A1C2A6A" w:rsidR="009D7FEE" w:rsidRPr="008D32E4" w:rsidRDefault="00F5242B" w:rsidP="009D7FEE">
      <w:pPr>
        <w:pStyle w:val="Proposal"/>
        <w:rPr>
          <w:sz w:val="22"/>
          <w:szCs w:val="22"/>
          <w:lang w:eastAsia="zh-TW"/>
        </w:rPr>
      </w:pPr>
      <w:r w:rsidRPr="00151258">
        <w:rPr>
          <w:rFonts w:ascii="Times New Roman" w:hAnsi="Times New Roman"/>
          <w:sz w:val="22"/>
          <w:szCs w:val="22"/>
          <w:lang w:eastAsia="zh-TW"/>
        </w:rPr>
        <w:t>At least for single-DCI based mTRP UTCI framework</w:t>
      </w:r>
      <w:r w:rsidR="00144376">
        <w:rPr>
          <w:rFonts w:ascii="Times New Roman" w:hAnsi="Times New Roman"/>
          <w:sz w:val="22"/>
          <w:szCs w:val="22"/>
          <w:lang w:eastAsia="zh-TW"/>
        </w:rPr>
        <w:t xml:space="preserve"> for PDSCH</w:t>
      </w:r>
      <w:r w:rsidRPr="00151258">
        <w:rPr>
          <w:rFonts w:ascii="Times New Roman" w:hAnsi="Times New Roman"/>
          <w:sz w:val="22"/>
          <w:szCs w:val="22"/>
          <w:lang w:eastAsia="zh-TW"/>
        </w:rPr>
        <w:t>, an additional TCI field in DCI format 1_1/1_2 can be used to indicate multiple joint/DL/UL TCI states</w:t>
      </w:r>
      <w:r w:rsidR="009D7FEE" w:rsidRPr="00DB609B">
        <w:rPr>
          <w:rFonts w:eastAsiaTheme="minorEastAsia"/>
          <w:sz w:val="22"/>
          <w:szCs w:val="22"/>
          <w:lang w:eastAsia="zh-TW"/>
        </w:rPr>
        <w:t>.</w:t>
      </w:r>
    </w:p>
    <w:p w14:paraId="4E6FBEA9" w14:textId="68B025F8" w:rsidR="009D7FEE" w:rsidRPr="007B4CB7" w:rsidRDefault="00F5242B" w:rsidP="009D7FEE">
      <w:pPr>
        <w:pStyle w:val="Proposal"/>
        <w:rPr>
          <w:sz w:val="22"/>
          <w:szCs w:val="22"/>
          <w:lang w:eastAsia="zh-TW"/>
        </w:rPr>
      </w:pPr>
      <w:r w:rsidRPr="00151258">
        <w:rPr>
          <w:rFonts w:ascii="Times New Roman" w:hAnsi="Times New Roman"/>
          <w:sz w:val="22"/>
          <w:szCs w:val="22"/>
          <w:lang w:eastAsia="zh-TW"/>
        </w:rPr>
        <w:t>If an additional TCI field is not supported, the increase of maximum number of TCI field bits (i.e., more than 3 bits) should be supported</w:t>
      </w:r>
      <w:r w:rsidR="009D7FEE">
        <w:rPr>
          <w:rFonts w:eastAsiaTheme="minorEastAsia"/>
          <w:sz w:val="22"/>
          <w:szCs w:val="22"/>
          <w:lang w:eastAsia="zh-TW"/>
        </w:rPr>
        <w:t>.</w:t>
      </w:r>
    </w:p>
    <w:p w14:paraId="459F8448" w14:textId="18C80D86" w:rsidR="0098280C" w:rsidRPr="00824D37" w:rsidRDefault="00F5242B" w:rsidP="0098280C">
      <w:pPr>
        <w:pStyle w:val="Proposal"/>
        <w:rPr>
          <w:rFonts w:ascii="Calibri" w:hAnsi="Calibri" w:cs="Calibri"/>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P for PUSCH transmission scheduled/activated by a DCI format 0_1/0_2, Alt 1</w:t>
      </w:r>
      <w:r>
        <w:rPr>
          <w:rFonts w:ascii="Times New Roman" w:eastAsia="Batang" w:hAnsi="Times New Roman"/>
          <w:color w:val="000000"/>
          <w:sz w:val="22"/>
          <w:szCs w:val="22"/>
          <w:lang w:eastAsia="en-US"/>
        </w:rPr>
        <w:t xml:space="preserve"> </w:t>
      </w:r>
      <w:r w:rsidR="008C0CF0">
        <w:rPr>
          <w:rFonts w:ascii="Times New Roman" w:eastAsia="Batang" w:hAnsi="Times New Roman"/>
          <w:color w:val="000000"/>
          <w:sz w:val="22"/>
          <w:szCs w:val="22"/>
          <w:lang w:eastAsia="en-US"/>
        </w:rPr>
        <w:t>is</w:t>
      </w:r>
      <w:r>
        <w:rPr>
          <w:rFonts w:ascii="Times New Roman" w:eastAsia="Batang" w:hAnsi="Times New Roman"/>
          <w:color w:val="000000"/>
          <w:sz w:val="22"/>
          <w:szCs w:val="22"/>
          <w:lang w:eastAsia="en-US"/>
        </w:rPr>
        <w:t xml:space="preserve"> preferred</w:t>
      </w:r>
      <w:r w:rsidR="0098280C" w:rsidRPr="00DB609B">
        <w:rPr>
          <w:rFonts w:eastAsiaTheme="minorEastAsia"/>
          <w:sz w:val="22"/>
          <w:szCs w:val="22"/>
          <w:lang w:eastAsia="zh-TW"/>
        </w:rPr>
        <w:t>.</w:t>
      </w:r>
    </w:p>
    <w:p w14:paraId="78665496" w14:textId="6911021C" w:rsidR="00B02E13" w:rsidRPr="00F5242B" w:rsidRDefault="00F5242B" w:rsidP="009D7FEE">
      <w:pPr>
        <w:pStyle w:val="Proposal"/>
        <w:rPr>
          <w:rFonts w:ascii="Calibri" w:hAnsi="Calibri" w:cs="Calibri"/>
          <w:sz w:val="22"/>
          <w:szCs w:val="22"/>
          <w:lang w:eastAsia="zh-TW"/>
        </w:rPr>
      </w:pPr>
      <w:r w:rsidRPr="00A46E37">
        <w:rPr>
          <w:rFonts w:ascii="Times New Roman" w:eastAsia="Batang" w:hAnsi="Times New Roman"/>
          <w:color w:val="000000"/>
          <w:sz w:val="22"/>
          <w:szCs w:val="22"/>
          <w:lang w:eastAsia="en-US"/>
        </w:rPr>
        <w:t>On unified TCI framework extension for S-DCI based MTRP, to inform the association with joint/UL TCI state(s) indicated by DCI/MAC-CE for PUCCH transmission</w:t>
      </w:r>
      <w:r>
        <w:rPr>
          <w:rFonts w:ascii="Times New Roman" w:eastAsia="Batang" w:hAnsi="Times New Roman"/>
          <w:color w:val="000000"/>
          <w:sz w:val="22"/>
          <w:szCs w:val="22"/>
          <w:lang w:eastAsia="en-US"/>
        </w:rPr>
        <w:t>, Alt 1 is preferred</w:t>
      </w:r>
      <w:r w:rsidR="0098280C">
        <w:rPr>
          <w:rFonts w:eastAsiaTheme="minorEastAsia"/>
          <w:sz w:val="22"/>
          <w:szCs w:val="22"/>
          <w:lang w:eastAsia="zh-TW"/>
        </w:rPr>
        <w:t>.</w:t>
      </w:r>
    </w:p>
    <w:p w14:paraId="4C8ACE7B" w14:textId="3E3B63AF" w:rsidR="00F5242B" w:rsidRPr="00F5242B" w:rsidRDefault="00F5242B" w:rsidP="009D7FEE">
      <w:pPr>
        <w:pStyle w:val="Proposal"/>
        <w:rPr>
          <w:rFonts w:ascii="Calibri" w:hAnsi="Calibri" w:cs="Calibri"/>
          <w:sz w:val="22"/>
          <w:szCs w:val="22"/>
          <w:lang w:eastAsia="zh-TW"/>
        </w:rPr>
      </w:pPr>
      <w:r w:rsidRPr="0008554D">
        <w:rPr>
          <w:rFonts w:ascii="Times New Roman" w:hAnsi="Times New Roman"/>
          <w:sz w:val="22"/>
          <w:szCs w:val="22"/>
          <w:lang w:eastAsia="zh-TW"/>
        </w:rPr>
        <w:t xml:space="preserve">On unified TCI framework extension for </w:t>
      </w:r>
      <w:r w:rsidR="00C916F1">
        <w:rPr>
          <w:rFonts w:ascii="Times New Roman" w:hAnsi="Times New Roman"/>
          <w:sz w:val="22"/>
          <w:szCs w:val="22"/>
          <w:lang w:eastAsia="zh-TW"/>
        </w:rPr>
        <w:t>S-</w:t>
      </w:r>
      <w:r w:rsidRPr="0008554D">
        <w:rPr>
          <w:rFonts w:ascii="Times New Roman" w:hAnsi="Times New Roman"/>
          <w:sz w:val="22"/>
          <w:szCs w:val="22"/>
          <w:lang w:eastAsia="zh-TW"/>
        </w:rPr>
        <w:t>DCI based mTRP</w:t>
      </w:r>
      <w:r w:rsidR="00963141">
        <w:rPr>
          <w:rFonts w:ascii="Times New Roman" w:hAnsi="Times New Roman"/>
          <w:sz w:val="22"/>
          <w:szCs w:val="22"/>
          <w:lang w:eastAsia="zh-TW"/>
        </w:rPr>
        <w:t xml:space="preserve"> in a beam indication</w:t>
      </w:r>
      <w:r w:rsidRPr="0008554D">
        <w:rPr>
          <w:rFonts w:ascii="Times New Roman" w:hAnsi="Times New Roman"/>
          <w:sz w:val="22"/>
          <w:szCs w:val="22"/>
          <w:lang w:eastAsia="zh-TW"/>
        </w:rPr>
        <w:t xml:space="preserve">, support </w:t>
      </w:r>
      <w:r w:rsidR="00963141">
        <w:rPr>
          <w:rFonts w:ascii="Times New Roman" w:hAnsi="Times New Roman"/>
          <w:sz w:val="22"/>
          <w:szCs w:val="22"/>
          <w:lang w:eastAsia="zh-TW"/>
        </w:rPr>
        <w:t>Alt.1</w:t>
      </w:r>
      <w:r w:rsidR="00E95126">
        <w:rPr>
          <w:rFonts w:ascii="Times New Roman" w:hAnsi="Times New Roman"/>
          <w:sz w:val="22"/>
          <w:szCs w:val="22"/>
          <w:lang w:eastAsia="zh-TW"/>
        </w:rPr>
        <w:t xml:space="preserve"> </w:t>
      </w:r>
      <w:r w:rsidR="00BA4ABC">
        <w:rPr>
          <w:rFonts w:ascii="Times New Roman" w:eastAsia="Batang" w:hAnsi="Times New Roman"/>
          <w:color w:val="000000"/>
          <w:sz w:val="22"/>
          <w:szCs w:val="22"/>
          <w:lang w:eastAsia="en-US"/>
        </w:rPr>
        <w:t>to enable more than one TCI states to be indicated in one beam indication</w:t>
      </w:r>
      <w:r>
        <w:rPr>
          <w:rFonts w:ascii="Times New Roman" w:hAnsi="Times New Roman"/>
          <w:sz w:val="22"/>
          <w:szCs w:val="22"/>
          <w:lang w:eastAsia="zh-TW"/>
        </w:rPr>
        <w:t>.</w:t>
      </w:r>
    </w:p>
    <w:p w14:paraId="213CA2DC" w14:textId="188C2553" w:rsidR="00F5242B" w:rsidRPr="00F5242B" w:rsidRDefault="00F5242B" w:rsidP="009D7FEE">
      <w:pPr>
        <w:pStyle w:val="Proposal"/>
        <w:rPr>
          <w:rFonts w:ascii="Calibri" w:hAnsi="Calibri" w:cs="Calibri"/>
          <w:sz w:val="22"/>
          <w:szCs w:val="22"/>
          <w:lang w:eastAsia="zh-TW"/>
        </w:rPr>
      </w:pPr>
      <w:r w:rsidRPr="00275DB6">
        <w:rPr>
          <w:rFonts w:ascii="Times New Roman" w:eastAsiaTheme="minorEastAsia" w:hAnsi="Times New Roman"/>
          <w:sz w:val="22"/>
          <w:szCs w:val="22"/>
          <w:lang w:eastAsia="zh-TW"/>
        </w:rPr>
        <w:t>The number of indicated TCI states for each channel can be different</w:t>
      </w:r>
      <w:r>
        <w:rPr>
          <w:rFonts w:ascii="Times New Roman" w:eastAsiaTheme="minorEastAsia" w:hAnsi="Times New Roman"/>
          <w:sz w:val="22"/>
          <w:szCs w:val="22"/>
          <w:lang w:eastAsia="zh-TW"/>
        </w:rPr>
        <w:t>.</w:t>
      </w:r>
    </w:p>
    <w:p w14:paraId="5380A616" w14:textId="45088DD0" w:rsidR="00F5242B" w:rsidRPr="00F5242B"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Study the impact on mTRP default beam in unified TCI framework in RAN1</w:t>
      </w:r>
      <w:r>
        <w:rPr>
          <w:rFonts w:ascii="Times New Roman" w:eastAsiaTheme="minorEastAsia" w:hAnsi="Times New Roman"/>
          <w:sz w:val="22"/>
          <w:szCs w:val="22"/>
          <w:lang w:eastAsia="zh-TW"/>
        </w:rPr>
        <w:t>.</w:t>
      </w:r>
    </w:p>
    <w:p w14:paraId="55AC3FF5" w14:textId="1669748C" w:rsidR="00F5242B" w:rsidRPr="00F5242B"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Study the TRP-specific uplink power control for mTRP scheme in the unified TCI framework in RAN1</w:t>
      </w:r>
      <w:r>
        <w:rPr>
          <w:rFonts w:ascii="Times New Roman" w:eastAsiaTheme="minorEastAsia" w:hAnsi="Times New Roman"/>
          <w:sz w:val="22"/>
          <w:szCs w:val="22"/>
          <w:lang w:eastAsia="zh-TW"/>
        </w:rPr>
        <w:t>.</w:t>
      </w:r>
    </w:p>
    <w:p w14:paraId="66A8D9E7" w14:textId="000358EC" w:rsidR="00F5242B" w:rsidRPr="009D7FEE" w:rsidRDefault="00F5242B" w:rsidP="009D7FEE">
      <w:pPr>
        <w:pStyle w:val="Proposal"/>
        <w:rPr>
          <w:rFonts w:ascii="Calibri" w:hAnsi="Calibri" w:cs="Calibri"/>
          <w:sz w:val="22"/>
          <w:szCs w:val="22"/>
          <w:lang w:eastAsia="zh-TW"/>
        </w:rPr>
      </w:pPr>
      <w:r w:rsidRPr="002463F8">
        <w:rPr>
          <w:rFonts w:ascii="Times New Roman" w:eastAsiaTheme="minorEastAsia" w:hAnsi="Times New Roman"/>
          <w:sz w:val="22"/>
          <w:szCs w:val="22"/>
          <w:lang w:eastAsia="zh-TW"/>
        </w:rPr>
        <w:t>Study the uplink power control for mTRP scheme in the unified TCI framework by considering single cell and inter-cell schemes in RAN1</w:t>
      </w:r>
      <w:r>
        <w:rPr>
          <w:rFonts w:ascii="Times New Roman" w:eastAsiaTheme="minorEastAsia" w:hAnsi="Times New Roman"/>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60CFCA76"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10</w:t>
      </w:r>
      <w:r w:rsidR="00BA4ABC">
        <w:rPr>
          <w:rFonts w:ascii="Times New Roman" w:eastAsiaTheme="minorEastAsia" w:hAnsi="Times New Roman"/>
          <w:sz w:val="22"/>
          <w:szCs w:val="22"/>
          <w:lang w:eastAsia="zh-TW"/>
        </w:rPr>
        <w:t>bis-e</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B9FE" w14:textId="77777777" w:rsidR="00271133" w:rsidRDefault="00271133" w:rsidP="0063297B">
      <w:pPr>
        <w:spacing w:after="0"/>
      </w:pPr>
      <w:r>
        <w:separator/>
      </w:r>
    </w:p>
  </w:endnote>
  <w:endnote w:type="continuationSeparator" w:id="0">
    <w:p w14:paraId="3C749FF6" w14:textId="77777777" w:rsidR="00271133" w:rsidRDefault="00271133" w:rsidP="0063297B">
      <w:pPr>
        <w:spacing w:after="0"/>
      </w:pPr>
      <w:r>
        <w:continuationSeparator/>
      </w:r>
    </w:p>
  </w:endnote>
  <w:endnote w:type="continuationNotice" w:id="1">
    <w:p w14:paraId="0CC111C5" w14:textId="77777777" w:rsidR="00271133" w:rsidRDefault="00271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ngal">
    <w:altName w:val="Nirmala UI"/>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ingFang TC">
    <w:altName w:val="微軟正黑體"/>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0E55" w14:textId="77777777" w:rsidR="00271133" w:rsidRDefault="00271133" w:rsidP="0063297B">
      <w:pPr>
        <w:spacing w:after="0"/>
      </w:pPr>
      <w:r>
        <w:separator/>
      </w:r>
    </w:p>
  </w:footnote>
  <w:footnote w:type="continuationSeparator" w:id="0">
    <w:p w14:paraId="132744EF" w14:textId="77777777" w:rsidR="00271133" w:rsidRDefault="00271133" w:rsidP="0063297B">
      <w:pPr>
        <w:spacing w:after="0"/>
      </w:pPr>
      <w:r>
        <w:continuationSeparator/>
      </w:r>
    </w:p>
  </w:footnote>
  <w:footnote w:type="continuationNotice" w:id="1">
    <w:p w14:paraId="71479FEE" w14:textId="77777777" w:rsidR="00271133" w:rsidRDefault="002711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397EC7"/>
    <w:multiLevelType w:val="hybridMultilevel"/>
    <w:tmpl w:val="BE8ED0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2FDEC37C"/>
    <w:lvl w:ilvl="0" w:tplc="8AE4EE42">
      <w:start w:val="1"/>
      <w:numFmt w:val="bullet"/>
      <w:lvlText w:val="•"/>
      <w:lvlJc w:val="left"/>
      <w:pPr>
        <w:ind w:left="900" w:hanging="480"/>
      </w:pPr>
      <w:rPr>
        <w:rFonts w:ascii="Arial" w:hAnsi="Aria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831E2A"/>
    <w:multiLevelType w:val="hybridMultilevel"/>
    <w:tmpl w:val="EB0823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5F979D7"/>
    <w:multiLevelType w:val="hybridMultilevel"/>
    <w:tmpl w:val="A9D25C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9"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0"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74134"/>
    <w:multiLevelType w:val="hybridMultilevel"/>
    <w:tmpl w:val="2DDA6032"/>
    <w:lvl w:ilvl="0" w:tplc="10C235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491F95"/>
    <w:multiLevelType w:val="hybridMultilevel"/>
    <w:tmpl w:val="4DD41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6"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4914644">
    <w:abstractNumId w:val="23"/>
  </w:num>
  <w:num w:numId="2" w16cid:durableId="532154333">
    <w:abstractNumId w:val="1"/>
  </w:num>
  <w:num w:numId="3" w16cid:durableId="1411076397">
    <w:abstractNumId w:val="20"/>
  </w:num>
  <w:num w:numId="4" w16cid:durableId="1960602640">
    <w:abstractNumId w:val="25"/>
  </w:num>
  <w:num w:numId="5" w16cid:durableId="560989283">
    <w:abstractNumId w:val="19"/>
  </w:num>
  <w:num w:numId="6" w16cid:durableId="2023193820">
    <w:abstractNumId w:val="9"/>
  </w:num>
  <w:num w:numId="7" w16cid:durableId="1536965228">
    <w:abstractNumId w:val="27"/>
  </w:num>
  <w:num w:numId="8" w16cid:durableId="1972054786">
    <w:abstractNumId w:val="8"/>
  </w:num>
  <w:num w:numId="9" w16cid:durableId="884753869">
    <w:abstractNumId w:val="0"/>
  </w:num>
  <w:num w:numId="10" w16cid:durableId="621308125">
    <w:abstractNumId w:val="13"/>
  </w:num>
  <w:num w:numId="11" w16cid:durableId="775247940">
    <w:abstractNumId w:val="34"/>
  </w:num>
  <w:num w:numId="12" w16cid:durableId="755784979">
    <w:abstractNumId w:val="21"/>
  </w:num>
  <w:num w:numId="13" w16cid:durableId="62794961">
    <w:abstractNumId w:val="4"/>
  </w:num>
  <w:num w:numId="14" w16cid:durableId="1277444858">
    <w:abstractNumId w:val="33"/>
  </w:num>
  <w:num w:numId="15" w16cid:durableId="1585413444">
    <w:abstractNumId w:val="24"/>
  </w:num>
  <w:num w:numId="16" w16cid:durableId="2113627544">
    <w:abstractNumId w:val="35"/>
  </w:num>
  <w:num w:numId="17" w16cid:durableId="1490637329">
    <w:abstractNumId w:val="36"/>
  </w:num>
  <w:num w:numId="18" w16cid:durableId="210966430">
    <w:abstractNumId w:val="29"/>
  </w:num>
  <w:num w:numId="19" w16cid:durableId="352000879">
    <w:abstractNumId w:val="5"/>
  </w:num>
  <w:num w:numId="20" w16cid:durableId="285745461">
    <w:abstractNumId w:val="22"/>
  </w:num>
  <w:num w:numId="21" w16cid:durableId="1202590046">
    <w:abstractNumId w:val="6"/>
  </w:num>
  <w:num w:numId="22" w16cid:durableId="524443200">
    <w:abstractNumId w:val="18"/>
  </w:num>
  <w:num w:numId="23" w16cid:durableId="238639499">
    <w:abstractNumId w:val="26"/>
  </w:num>
  <w:num w:numId="24" w16cid:durableId="1979333721">
    <w:abstractNumId w:val="2"/>
  </w:num>
  <w:num w:numId="25" w16cid:durableId="1920286944">
    <w:abstractNumId w:val="20"/>
    <w:lvlOverride w:ilvl="0">
      <w:startOverride w:val="1"/>
    </w:lvlOverride>
  </w:num>
  <w:num w:numId="26" w16cid:durableId="204490511">
    <w:abstractNumId w:val="20"/>
    <w:lvlOverride w:ilvl="0">
      <w:startOverride w:val="1"/>
    </w:lvlOverride>
  </w:num>
  <w:num w:numId="27" w16cid:durableId="493884198">
    <w:abstractNumId w:val="20"/>
    <w:lvlOverride w:ilvl="0">
      <w:startOverride w:val="1"/>
    </w:lvlOverride>
  </w:num>
  <w:num w:numId="28" w16cid:durableId="1878203677">
    <w:abstractNumId w:val="20"/>
    <w:lvlOverride w:ilvl="0">
      <w:startOverride w:val="1"/>
    </w:lvlOverride>
  </w:num>
  <w:num w:numId="29" w16cid:durableId="1502814406">
    <w:abstractNumId w:val="20"/>
    <w:lvlOverride w:ilvl="0">
      <w:startOverride w:val="1"/>
    </w:lvlOverride>
  </w:num>
  <w:num w:numId="30" w16cid:durableId="559950461">
    <w:abstractNumId w:val="17"/>
  </w:num>
  <w:num w:numId="31" w16cid:durableId="1446660437">
    <w:abstractNumId w:val="11"/>
  </w:num>
  <w:num w:numId="32" w16cid:durableId="903760711">
    <w:abstractNumId w:val="32"/>
  </w:num>
  <w:num w:numId="33" w16cid:durableId="908727648">
    <w:abstractNumId w:val="16"/>
  </w:num>
  <w:num w:numId="34" w16cid:durableId="609971606">
    <w:abstractNumId w:val="30"/>
  </w:num>
  <w:num w:numId="35" w16cid:durableId="167408981">
    <w:abstractNumId w:val="31"/>
  </w:num>
  <w:num w:numId="36" w16cid:durableId="1472097022">
    <w:abstractNumId w:val="32"/>
  </w:num>
  <w:num w:numId="37" w16cid:durableId="78985200">
    <w:abstractNumId w:val="12"/>
  </w:num>
  <w:num w:numId="38" w16cid:durableId="480931117">
    <w:abstractNumId w:val="15"/>
  </w:num>
  <w:num w:numId="39" w16cid:durableId="453014806">
    <w:abstractNumId w:val="14"/>
  </w:num>
  <w:num w:numId="40" w16cid:durableId="1081414597">
    <w:abstractNumId w:val="20"/>
    <w:lvlOverride w:ilvl="0">
      <w:startOverride w:val="1"/>
    </w:lvlOverride>
  </w:num>
  <w:num w:numId="41" w16cid:durableId="599145456">
    <w:abstractNumId w:val="20"/>
    <w:lvlOverride w:ilvl="0">
      <w:startOverride w:val="1"/>
    </w:lvlOverride>
  </w:num>
  <w:num w:numId="42" w16cid:durableId="992024455">
    <w:abstractNumId w:val="3"/>
  </w:num>
  <w:num w:numId="43" w16cid:durableId="1783265765">
    <w:abstractNumId w:val="7"/>
  </w:num>
  <w:num w:numId="44" w16cid:durableId="1961455920">
    <w:abstractNumId w:val="28"/>
  </w:num>
  <w:num w:numId="45" w16cid:durableId="399139347">
    <w:abstractNumId w:val="7"/>
  </w:num>
  <w:num w:numId="46" w16cid:durableId="66539845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A31"/>
    <w:rsid w:val="00021C19"/>
    <w:rsid w:val="00021ED0"/>
    <w:rsid w:val="000231C5"/>
    <w:rsid w:val="00023DAE"/>
    <w:rsid w:val="00024C46"/>
    <w:rsid w:val="00026D20"/>
    <w:rsid w:val="00030F5C"/>
    <w:rsid w:val="000310FD"/>
    <w:rsid w:val="00031758"/>
    <w:rsid w:val="00032752"/>
    <w:rsid w:val="00032AFC"/>
    <w:rsid w:val="0003335A"/>
    <w:rsid w:val="00033484"/>
    <w:rsid w:val="00033AC7"/>
    <w:rsid w:val="00033F8A"/>
    <w:rsid w:val="00034845"/>
    <w:rsid w:val="00035029"/>
    <w:rsid w:val="000361DA"/>
    <w:rsid w:val="0003685A"/>
    <w:rsid w:val="00036A9F"/>
    <w:rsid w:val="00037145"/>
    <w:rsid w:val="00037610"/>
    <w:rsid w:val="00040722"/>
    <w:rsid w:val="00040773"/>
    <w:rsid w:val="00040844"/>
    <w:rsid w:val="00042454"/>
    <w:rsid w:val="000427B7"/>
    <w:rsid w:val="000427DE"/>
    <w:rsid w:val="00042BBA"/>
    <w:rsid w:val="000445B6"/>
    <w:rsid w:val="00045D42"/>
    <w:rsid w:val="00045F91"/>
    <w:rsid w:val="00045FFC"/>
    <w:rsid w:val="0004620F"/>
    <w:rsid w:val="000464CE"/>
    <w:rsid w:val="00046F82"/>
    <w:rsid w:val="00047579"/>
    <w:rsid w:val="000477D0"/>
    <w:rsid w:val="00047FAD"/>
    <w:rsid w:val="000512C2"/>
    <w:rsid w:val="000515D9"/>
    <w:rsid w:val="00051729"/>
    <w:rsid w:val="00051D2F"/>
    <w:rsid w:val="00051EDC"/>
    <w:rsid w:val="00052226"/>
    <w:rsid w:val="0005292D"/>
    <w:rsid w:val="0005374B"/>
    <w:rsid w:val="00053D47"/>
    <w:rsid w:val="000546E3"/>
    <w:rsid w:val="000558A6"/>
    <w:rsid w:val="00056745"/>
    <w:rsid w:val="000603E9"/>
    <w:rsid w:val="0006051C"/>
    <w:rsid w:val="00060B0F"/>
    <w:rsid w:val="00060B42"/>
    <w:rsid w:val="00060D85"/>
    <w:rsid w:val="00061EF6"/>
    <w:rsid w:val="000626AB"/>
    <w:rsid w:val="00062C4E"/>
    <w:rsid w:val="00063DE1"/>
    <w:rsid w:val="000641E0"/>
    <w:rsid w:val="00064798"/>
    <w:rsid w:val="00064B30"/>
    <w:rsid w:val="0006590C"/>
    <w:rsid w:val="00066015"/>
    <w:rsid w:val="000666E1"/>
    <w:rsid w:val="000700CE"/>
    <w:rsid w:val="00070575"/>
    <w:rsid w:val="0007057C"/>
    <w:rsid w:val="00070920"/>
    <w:rsid w:val="000725CD"/>
    <w:rsid w:val="000733DA"/>
    <w:rsid w:val="000734C4"/>
    <w:rsid w:val="000750F8"/>
    <w:rsid w:val="00076137"/>
    <w:rsid w:val="00076793"/>
    <w:rsid w:val="00076D5A"/>
    <w:rsid w:val="00076EE5"/>
    <w:rsid w:val="00080386"/>
    <w:rsid w:val="00080DF6"/>
    <w:rsid w:val="0008141C"/>
    <w:rsid w:val="00081486"/>
    <w:rsid w:val="00081E05"/>
    <w:rsid w:val="0008250C"/>
    <w:rsid w:val="00083099"/>
    <w:rsid w:val="0008356D"/>
    <w:rsid w:val="00083959"/>
    <w:rsid w:val="0008554D"/>
    <w:rsid w:val="00086043"/>
    <w:rsid w:val="00086088"/>
    <w:rsid w:val="000863A4"/>
    <w:rsid w:val="00086590"/>
    <w:rsid w:val="0008775D"/>
    <w:rsid w:val="00090254"/>
    <w:rsid w:val="00090D23"/>
    <w:rsid w:val="00091343"/>
    <w:rsid w:val="0009135A"/>
    <w:rsid w:val="000916CA"/>
    <w:rsid w:val="000918DB"/>
    <w:rsid w:val="00092147"/>
    <w:rsid w:val="00092635"/>
    <w:rsid w:val="00093E41"/>
    <w:rsid w:val="000941EF"/>
    <w:rsid w:val="00095C13"/>
    <w:rsid w:val="00095F79"/>
    <w:rsid w:val="00097616"/>
    <w:rsid w:val="000A00DE"/>
    <w:rsid w:val="000A098D"/>
    <w:rsid w:val="000A0AA7"/>
    <w:rsid w:val="000A134C"/>
    <w:rsid w:val="000A1D3C"/>
    <w:rsid w:val="000A2401"/>
    <w:rsid w:val="000A2D1A"/>
    <w:rsid w:val="000A2F16"/>
    <w:rsid w:val="000A4FED"/>
    <w:rsid w:val="000A5525"/>
    <w:rsid w:val="000A5665"/>
    <w:rsid w:val="000A580D"/>
    <w:rsid w:val="000A58EC"/>
    <w:rsid w:val="000A72BB"/>
    <w:rsid w:val="000A76D7"/>
    <w:rsid w:val="000A7C5F"/>
    <w:rsid w:val="000B0939"/>
    <w:rsid w:val="000B11D8"/>
    <w:rsid w:val="000B1D72"/>
    <w:rsid w:val="000B1E14"/>
    <w:rsid w:val="000B268F"/>
    <w:rsid w:val="000B28C3"/>
    <w:rsid w:val="000B3CD2"/>
    <w:rsid w:val="000B4BC8"/>
    <w:rsid w:val="000B5453"/>
    <w:rsid w:val="000B5758"/>
    <w:rsid w:val="000B5DAE"/>
    <w:rsid w:val="000B6477"/>
    <w:rsid w:val="000B6BB0"/>
    <w:rsid w:val="000B74D0"/>
    <w:rsid w:val="000C0891"/>
    <w:rsid w:val="000C09AF"/>
    <w:rsid w:val="000C1274"/>
    <w:rsid w:val="000C222F"/>
    <w:rsid w:val="000C3C4D"/>
    <w:rsid w:val="000C3CB8"/>
    <w:rsid w:val="000C4726"/>
    <w:rsid w:val="000C47A5"/>
    <w:rsid w:val="000C584F"/>
    <w:rsid w:val="000C5CA1"/>
    <w:rsid w:val="000C695B"/>
    <w:rsid w:val="000C7FF5"/>
    <w:rsid w:val="000D0126"/>
    <w:rsid w:val="000D0932"/>
    <w:rsid w:val="000D1044"/>
    <w:rsid w:val="000D2FF5"/>
    <w:rsid w:val="000D44B4"/>
    <w:rsid w:val="000D5825"/>
    <w:rsid w:val="000D5954"/>
    <w:rsid w:val="000D7681"/>
    <w:rsid w:val="000D7D10"/>
    <w:rsid w:val="000D7D38"/>
    <w:rsid w:val="000E076A"/>
    <w:rsid w:val="000E0FF9"/>
    <w:rsid w:val="000E1DE4"/>
    <w:rsid w:val="000E1FAF"/>
    <w:rsid w:val="000E20D9"/>
    <w:rsid w:val="000E20E0"/>
    <w:rsid w:val="000E2884"/>
    <w:rsid w:val="000E36BA"/>
    <w:rsid w:val="000E52F0"/>
    <w:rsid w:val="000E5BAC"/>
    <w:rsid w:val="000E5EE9"/>
    <w:rsid w:val="000E623E"/>
    <w:rsid w:val="000E66E3"/>
    <w:rsid w:val="000E70AD"/>
    <w:rsid w:val="000E7760"/>
    <w:rsid w:val="000E77E7"/>
    <w:rsid w:val="000E7C37"/>
    <w:rsid w:val="000E7FC8"/>
    <w:rsid w:val="000F1542"/>
    <w:rsid w:val="000F3A72"/>
    <w:rsid w:val="000F42A3"/>
    <w:rsid w:val="000F44D7"/>
    <w:rsid w:val="000F5DDF"/>
    <w:rsid w:val="000F5DE2"/>
    <w:rsid w:val="000F5FF0"/>
    <w:rsid w:val="000F74D3"/>
    <w:rsid w:val="001001A3"/>
    <w:rsid w:val="00100B9E"/>
    <w:rsid w:val="00100CB1"/>
    <w:rsid w:val="00100FD3"/>
    <w:rsid w:val="001014F6"/>
    <w:rsid w:val="0010190E"/>
    <w:rsid w:val="00101DB9"/>
    <w:rsid w:val="001021C4"/>
    <w:rsid w:val="001026A0"/>
    <w:rsid w:val="00102934"/>
    <w:rsid w:val="00102B14"/>
    <w:rsid w:val="001030D7"/>
    <w:rsid w:val="001032BE"/>
    <w:rsid w:val="001035C4"/>
    <w:rsid w:val="0010404B"/>
    <w:rsid w:val="001047E4"/>
    <w:rsid w:val="00104AB0"/>
    <w:rsid w:val="00106F7F"/>
    <w:rsid w:val="001070B1"/>
    <w:rsid w:val="001070EA"/>
    <w:rsid w:val="00107883"/>
    <w:rsid w:val="0011016C"/>
    <w:rsid w:val="001111F0"/>
    <w:rsid w:val="00112227"/>
    <w:rsid w:val="00113596"/>
    <w:rsid w:val="00113826"/>
    <w:rsid w:val="001139D8"/>
    <w:rsid w:val="001142F4"/>
    <w:rsid w:val="00114687"/>
    <w:rsid w:val="001150E4"/>
    <w:rsid w:val="0011643E"/>
    <w:rsid w:val="00116842"/>
    <w:rsid w:val="00117D47"/>
    <w:rsid w:val="00120226"/>
    <w:rsid w:val="001206D9"/>
    <w:rsid w:val="0012113E"/>
    <w:rsid w:val="00121950"/>
    <w:rsid w:val="00121ABF"/>
    <w:rsid w:val="001221AC"/>
    <w:rsid w:val="00122402"/>
    <w:rsid w:val="00123901"/>
    <w:rsid w:val="001247CD"/>
    <w:rsid w:val="00124BAF"/>
    <w:rsid w:val="001261F0"/>
    <w:rsid w:val="0012654D"/>
    <w:rsid w:val="001267A3"/>
    <w:rsid w:val="00126E68"/>
    <w:rsid w:val="0012749E"/>
    <w:rsid w:val="001277D2"/>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40474"/>
    <w:rsid w:val="00140508"/>
    <w:rsid w:val="00140D20"/>
    <w:rsid w:val="00140D47"/>
    <w:rsid w:val="00141893"/>
    <w:rsid w:val="00141AC6"/>
    <w:rsid w:val="00142170"/>
    <w:rsid w:val="001440BB"/>
    <w:rsid w:val="00144376"/>
    <w:rsid w:val="00144ECE"/>
    <w:rsid w:val="00145304"/>
    <w:rsid w:val="001458DA"/>
    <w:rsid w:val="001466C6"/>
    <w:rsid w:val="00146939"/>
    <w:rsid w:val="00150043"/>
    <w:rsid w:val="0015058C"/>
    <w:rsid w:val="0015120F"/>
    <w:rsid w:val="0015124F"/>
    <w:rsid w:val="00151258"/>
    <w:rsid w:val="00151E62"/>
    <w:rsid w:val="00152399"/>
    <w:rsid w:val="00152CDD"/>
    <w:rsid w:val="001531BA"/>
    <w:rsid w:val="0015502A"/>
    <w:rsid w:val="00155136"/>
    <w:rsid w:val="00155406"/>
    <w:rsid w:val="0015576A"/>
    <w:rsid w:val="001565B8"/>
    <w:rsid w:val="00157AF5"/>
    <w:rsid w:val="00157DC5"/>
    <w:rsid w:val="0016079A"/>
    <w:rsid w:val="00160BC7"/>
    <w:rsid w:val="00160CC1"/>
    <w:rsid w:val="00161B4D"/>
    <w:rsid w:val="00161F1D"/>
    <w:rsid w:val="001624AB"/>
    <w:rsid w:val="001624E9"/>
    <w:rsid w:val="001624F9"/>
    <w:rsid w:val="00163FD6"/>
    <w:rsid w:val="0016458F"/>
    <w:rsid w:val="0016495F"/>
    <w:rsid w:val="00164C19"/>
    <w:rsid w:val="00165910"/>
    <w:rsid w:val="00165B02"/>
    <w:rsid w:val="00165C08"/>
    <w:rsid w:val="00165FCC"/>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7A3"/>
    <w:rsid w:val="00186F82"/>
    <w:rsid w:val="00187371"/>
    <w:rsid w:val="00187BE0"/>
    <w:rsid w:val="0019239E"/>
    <w:rsid w:val="0019313F"/>
    <w:rsid w:val="00193C67"/>
    <w:rsid w:val="00193FF3"/>
    <w:rsid w:val="001942C6"/>
    <w:rsid w:val="0019441D"/>
    <w:rsid w:val="00194639"/>
    <w:rsid w:val="00194679"/>
    <w:rsid w:val="00195143"/>
    <w:rsid w:val="00195324"/>
    <w:rsid w:val="00195864"/>
    <w:rsid w:val="00196748"/>
    <w:rsid w:val="00196C58"/>
    <w:rsid w:val="00196F80"/>
    <w:rsid w:val="0019719D"/>
    <w:rsid w:val="001971FE"/>
    <w:rsid w:val="00197A9C"/>
    <w:rsid w:val="00197D75"/>
    <w:rsid w:val="001A0C61"/>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234F"/>
    <w:rsid w:val="001B2D33"/>
    <w:rsid w:val="001B3100"/>
    <w:rsid w:val="001B4007"/>
    <w:rsid w:val="001B4136"/>
    <w:rsid w:val="001B4A81"/>
    <w:rsid w:val="001B4C6D"/>
    <w:rsid w:val="001B4F6A"/>
    <w:rsid w:val="001B503D"/>
    <w:rsid w:val="001B515B"/>
    <w:rsid w:val="001B5177"/>
    <w:rsid w:val="001B54CE"/>
    <w:rsid w:val="001B67A1"/>
    <w:rsid w:val="001B67AC"/>
    <w:rsid w:val="001B70DA"/>
    <w:rsid w:val="001B7697"/>
    <w:rsid w:val="001B7B4E"/>
    <w:rsid w:val="001C04A9"/>
    <w:rsid w:val="001C092C"/>
    <w:rsid w:val="001C18F7"/>
    <w:rsid w:val="001C240C"/>
    <w:rsid w:val="001C25D3"/>
    <w:rsid w:val="001C2B6C"/>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D0914"/>
    <w:rsid w:val="001D1891"/>
    <w:rsid w:val="001D1B37"/>
    <w:rsid w:val="001D2723"/>
    <w:rsid w:val="001D2F06"/>
    <w:rsid w:val="001D5299"/>
    <w:rsid w:val="001D5586"/>
    <w:rsid w:val="001D585C"/>
    <w:rsid w:val="001D5DB8"/>
    <w:rsid w:val="001D6214"/>
    <w:rsid w:val="001D66BD"/>
    <w:rsid w:val="001D6FD7"/>
    <w:rsid w:val="001D7685"/>
    <w:rsid w:val="001D7D48"/>
    <w:rsid w:val="001E0B82"/>
    <w:rsid w:val="001E0BC8"/>
    <w:rsid w:val="001E10F3"/>
    <w:rsid w:val="001E1799"/>
    <w:rsid w:val="001E211D"/>
    <w:rsid w:val="001E234F"/>
    <w:rsid w:val="001E2926"/>
    <w:rsid w:val="001E4ACB"/>
    <w:rsid w:val="001E55A6"/>
    <w:rsid w:val="001E655F"/>
    <w:rsid w:val="001E6BCF"/>
    <w:rsid w:val="001E783D"/>
    <w:rsid w:val="001E7C2E"/>
    <w:rsid w:val="001F0256"/>
    <w:rsid w:val="001F0D3C"/>
    <w:rsid w:val="001F11A3"/>
    <w:rsid w:val="001F2138"/>
    <w:rsid w:val="001F2E04"/>
    <w:rsid w:val="001F2F99"/>
    <w:rsid w:val="001F4C36"/>
    <w:rsid w:val="001F5AC7"/>
    <w:rsid w:val="001F5FC8"/>
    <w:rsid w:val="001F675E"/>
    <w:rsid w:val="001F6FC6"/>
    <w:rsid w:val="001F7425"/>
    <w:rsid w:val="001F7E52"/>
    <w:rsid w:val="00200267"/>
    <w:rsid w:val="00200BBD"/>
    <w:rsid w:val="00201450"/>
    <w:rsid w:val="002023C4"/>
    <w:rsid w:val="00202716"/>
    <w:rsid w:val="0020289E"/>
    <w:rsid w:val="00202FEF"/>
    <w:rsid w:val="002037ED"/>
    <w:rsid w:val="00203ED2"/>
    <w:rsid w:val="002040A4"/>
    <w:rsid w:val="0020435D"/>
    <w:rsid w:val="0020461C"/>
    <w:rsid w:val="00204EAD"/>
    <w:rsid w:val="00205147"/>
    <w:rsid w:val="00211632"/>
    <w:rsid w:val="002116D9"/>
    <w:rsid w:val="00212927"/>
    <w:rsid w:val="00212AFE"/>
    <w:rsid w:val="002139AF"/>
    <w:rsid w:val="00213D4F"/>
    <w:rsid w:val="002147B6"/>
    <w:rsid w:val="00214C92"/>
    <w:rsid w:val="00214CBC"/>
    <w:rsid w:val="0021536B"/>
    <w:rsid w:val="002163E8"/>
    <w:rsid w:val="00217B13"/>
    <w:rsid w:val="00217B35"/>
    <w:rsid w:val="00217D43"/>
    <w:rsid w:val="002215D8"/>
    <w:rsid w:val="00221B9C"/>
    <w:rsid w:val="002234CB"/>
    <w:rsid w:val="002238F5"/>
    <w:rsid w:val="00224699"/>
    <w:rsid w:val="0022655C"/>
    <w:rsid w:val="002272AD"/>
    <w:rsid w:val="00227839"/>
    <w:rsid w:val="002303B7"/>
    <w:rsid w:val="00230AF8"/>
    <w:rsid w:val="00230EA3"/>
    <w:rsid w:val="0023134F"/>
    <w:rsid w:val="002317C0"/>
    <w:rsid w:val="0023201B"/>
    <w:rsid w:val="002323B6"/>
    <w:rsid w:val="00232A24"/>
    <w:rsid w:val="002338D2"/>
    <w:rsid w:val="00233E6D"/>
    <w:rsid w:val="00235684"/>
    <w:rsid w:val="0023600F"/>
    <w:rsid w:val="00237A2D"/>
    <w:rsid w:val="00237E37"/>
    <w:rsid w:val="00237EA2"/>
    <w:rsid w:val="002409BC"/>
    <w:rsid w:val="0024165C"/>
    <w:rsid w:val="00241D6A"/>
    <w:rsid w:val="00241F7A"/>
    <w:rsid w:val="00244CFE"/>
    <w:rsid w:val="002463F8"/>
    <w:rsid w:val="00246412"/>
    <w:rsid w:val="0024663B"/>
    <w:rsid w:val="002467C7"/>
    <w:rsid w:val="00246E43"/>
    <w:rsid w:val="00250476"/>
    <w:rsid w:val="0025064E"/>
    <w:rsid w:val="0025071A"/>
    <w:rsid w:val="0025151A"/>
    <w:rsid w:val="00251AA6"/>
    <w:rsid w:val="0025311F"/>
    <w:rsid w:val="002543E7"/>
    <w:rsid w:val="00254ADD"/>
    <w:rsid w:val="002552CC"/>
    <w:rsid w:val="0025575F"/>
    <w:rsid w:val="0025628A"/>
    <w:rsid w:val="00260808"/>
    <w:rsid w:val="00260FAB"/>
    <w:rsid w:val="0026266B"/>
    <w:rsid w:val="0026272A"/>
    <w:rsid w:val="002627C8"/>
    <w:rsid w:val="00263056"/>
    <w:rsid w:val="0026445A"/>
    <w:rsid w:val="00266699"/>
    <w:rsid w:val="002672A0"/>
    <w:rsid w:val="00267CD8"/>
    <w:rsid w:val="00270713"/>
    <w:rsid w:val="00270E0E"/>
    <w:rsid w:val="00271133"/>
    <w:rsid w:val="002739F5"/>
    <w:rsid w:val="00273B6E"/>
    <w:rsid w:val="00273EEC"/>
    <w:rsid w:val="00274962"/>
    <w:rsid w:val="00274AF0"/>
    <w:rsid w:val="002753CB"/>
    <w:rsid w:val="00275DB6"/>
    <w:rsid w:val="002767A1"/>
    <w:rsid w:val="00277ED8"/>
    <w:rsid w:val="0028068C"/>
    <w:rsid w:val="0028136D"/>
    <w:rsid w:val="00281851"/>
    <w:rsid w:val="0028287E"/>
    <w:rsid w:val="00282F64"/>
    <w:rsid w:val="0028348F"/>
    <w:rsid w:val="00283B47"/>
    <w:rsid w:val="00283DA5"/>
    <w:rsid w:val="00283EA7"/>
    <w:rsid w:val="00284355"/>
    <w:rsid w:val="00284EA5"/>
    <w:rsid w:val="00284FA2"/>
    <w:rsid w:val="00286008"/>
    <w:rsid w:val="0028727A"/>
    <w:rsid w:val="00290918"/>
    <w:rsid w:val="002910BC"/>
    <w:rsid w:val="002910DD"/>
    <w:rsid w:val="00291C41"/>
    <w:rsid w:val="0029251B"/>
    <w:rsid w:val="0029270A"/>
    <w:rsid w:val="00292A1A"/>
    <w:rsid w:val="00292D1B"/>
    <w:rsid w:val="0029308A"/>
    <w:rsid w:val="0029374F"/>
    <w:rsid w:val="002940CF"/>
    <w:rsid w:val="002941E4"/>
    <w:rsid w:val="002942C0"/>
    <w:rsid w:val="00294842"/>
    <w:rsid w:val="00294E79"/>
    <w:rsid w:val="00295285"/>
    <w:rsid w:val="002955ED"/>
    <w:rsid w:val="00295C5B"/>
    <w:rsid w:val="002965CC"/>
    <w:rsid w:val="002A07FC"/>
    <w:rsid w:val="002A0BFB"/>
    <w:rsid w:val="002A1465"/>
    <w:rsid w:val="002A1C4F"/>
    <w:rsid w:val="002A1DAE"/>
    <w:rsid w:val="002A225D"/>
    <w:rsid w:val="002A2659"/>
    <w:rsid w:val="002A2706"/>
    <w:rsid w:val="002A3586"/>
    <w:rsid w:val="002A4734"/>
    <w:rsid w:val="002A62D5"/>
    <w:rsid w:val="002A6E66"/>
    <w:rsid w:val="002B0BEA"/>
    <w:rsid w:val="002B0C0E"/>
    <w:rsid w:val="002B1318"/>
    <w:rsid w:val="002B172A"/>
    <w:rsid w:val="002B1CC5"/>
    <w:rsid w:val="002B1D32"/>
    <w:rsid w:val="002B23F4"/>
    <w:rsid w:val="002B2C15"/>
    <w:rsid w:val="002B44D0"/>
    <w:rsid w:val="002B50D5"/>
    <w:rsid w:val="002B526A"/>
    <w:rsid w:val="002B5276"/>
    <w:rsid w:val="002B5702"/>
    <w:rsid w:val="002B5BDB"/>
    <w:rsid w:val="002B5F8F"/>
    <w:rsid w:val="002C10F1"/>
    <w:rsid w:val="002C1AAA"/>
    <w:rsid w:val="002C1B8C"/>
    <w:rsid w:val="002C389F"/>
    <w:rsid w:val="002C3C86"/>
    <w:rsid w:val="002C47F9"/>
    <w:rsid w:val="002C5072"/>
    <w:rsid w:val="002C5762"/>
    <w:rsid w:val="002C6533"/>
    <w:rsid w:val="002C664A"/>
    <w:rsid w:val="002C7CBA"/>
    <w:rsid w:val="002D0502"/>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186"/>
    <w:rsid w:val="002D6C20"/>
    <w:rsid w:val="002D6CE7"/>
    <w:rsid w:val="002D738D"/>
    <w:rsid w:val="002E0BCD"/>
    <w:rsid w:val="002E0BF0"/>
    <w:rsid w:val="002E151D"/>
    <w:rsid w:val="002E18B1"/>
    <w:rsid w:val="002E264C"/>
    <w:rsid w:val="002E282C"/>
    <w:rsid w:val="002E2EF4"/>
    <w:rsid w:val="002E44B3"/>
    <w:rsid w:val="002E4BF2"/>
    <w:rsid w:val="002E607A"/>
    <w:rsid w:val="002E66C2"/>
    <w:rsid w:val="002F055D"/>
    <w:rsid w:val="002F1216"/>
    <w:rsid w:val="002F1DF1"/>
    <w:rsid w:val="002F2138"/>
    <w:rsid w:val="002F241D"/>
    <w:rsid w:val="002F2DAA"/>
    <w:rsid w:val="002F35AA"/>
    <w:rsid w:val="002F360B"/>
    <w:rsid w:val="002F444C"/>
    <w:rsid w:val="002F4CE6"/>
    <w:rsid w:val="002F5437"/>
    <w:rsid w:val="002F565A"/>
    <w:rsid w:val="002F59C9"/>
    <w:rsid w:val="002F7D34"/>
    <w:rsid w:val="00301B2A"/>
    <w:rsid w:val="00302197"/>
    <w:rsid w:val="00302286"/>
    <w:rsid w:val="003024B4"/>
    <w:rsid w:val="00303834"/>
    <w:rsid w:val="0030388C"/>
    <w:rsid w:val="00303C37"/>
    <w:rsid w:val="00304935"/>
    <w:rsid w:val="00304DE1"/>
    <w:rsid w:val="003055B8"/>
    <w:rsid w:val="003058C6"/>
    <w:rsid w:val="0030596D"/>
    <w:rsid w:val="00306DE2"/>
    <w:rsid w:val="00307BEE"/>
    <w:rsid w:val="00310311"/>
    <w:rsid w:val="00311306"/>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20E88"/>
    <w:rsid w:val="00322529"/>
    <w:rsid w:val="00322B78"/>
    <w:rsid w:val="00322CD6"/>
    <w:rsid w:val="00322E9C"/>
    <w:rsid w:val="00323994"/>
    <w:rsid w:val="003239AB"/>
    <w:rsid w:val="00323BBD"/>
    <w:rsid w:val="00323D49"/>
    <w:rsid w:val="00323FEE"/>
    <w:rsid w:val="00324915"/>
    <w:rsid w:val="003251E3"/>
    <w:rsid w:val="00325224"/>
    <w:rsid w:val="003252E0"/>
    <w:rsid w:val="003253CB"/>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7837"/>
    <w:rsid w:val="00337856"/>
    <w:rsid w:val="00337D91"/>
    <w:rsid w:val="00340C5C"/>
    <w:rsid w:val="00340D50"/>
    <w:rsid w:val="00340E36"/>
    <w:rsid w:val="00340ED6"/>
    <w:rsid w:val="003414E7"/>
    <w:rsid w:val="0034171C"/>
    <w:rsid w:val="00341946"/>
    <w:rsid w:val="00344DE2"/>
    <w:rsid w:val="0034580C"/>
    <w:rsid w:val="00345F61"/>
    <w:rsid w:val="00346550"/>
    <w:rsid w:val="003475F0"/>
    <w:rsid w:val="00347F93"/>
    <w:rsid w:val="00350BEC"/>
    <w:rsid w:val="00351204"/>
    <w:rsid w:val="003518B2"/>
    <w:rsid w:val="003543CC"/>
    <w:rsid w:val="003547DB"/>
    <w:rsid w:val="00354BF0"/>
    <w:rsid w:val="003552B6"/>
    <w:rsid w:val="00355F75"/>
    <w:rsid w:val="00357483"/>
    <w:rsid w:val="00360D98"/>
    <w:rsid w:val="0036107A"/>
    <w:rsid w:val="00361957"/>
    <w:rsid w:val="00361D4D"/>
    <w:rsid w:val="003626C2"/>
    <w:rsid w:val="003627EC"/>
    <w:rsid w:val="00363633"/>
    <w:rsid w:val="003637AC"/>
    <w:rsid w:val="00363B85"/>
    <w:rsid w:val="003647B9"/>
    <w:rsid w:val="0036495D"/>
    <w:rsid w:val="0036586B"/>
    <w:rsid w:val="00365F7C"/>
    <w:rsid w:val="003660C2"/>
    <w:rsid w:val="00366B55"/>
    <w:rsid w:val="00370531"/>
    <w:rsid w:val="00370D43"/>
    <w:rsid w:val="00371C0F"/>
    <w:rsid w:val="003724DA"/>
    <w:rsid w:val="00372A9C"/>
    <w:rsid w:val="003731CD"/>
    <w:rsid w:val="0037461A"/>
    <w:rsid w:val="00374C4E"/>
    <w:rsid w:val="00375E8F"/>
    <w:rsid w:val="00375F58"/>
    <w:rsid w:val="003761A8"/>
    <w:rsid w:val="003764C9"/>
    <w:rsid w:val="003770BE"/>
    <w:rsid w:val="003776FD"/>
    <w:rsid w:val="003778B1"/>
    <w:rsid w:val="00377C11"/>
    <w:rsid w:val="0038085C"/>
    <w:rsid w:val="00380C70"/>
    <w:rsid w:val="003813CF"/>
    <w:rsid w:val="003814BF"/>
    <w:rsid w:val="003816CB"/>
    <w:rsid w:val="00382061"/>
    <w:rsid w:val="00386057"/>
    <w:rsid w:val="0038630D"/>
    <w:rsid w:val="00386692"/>
    <w:rsid w:val="00387371"/>
    <w:rsid w:val="00390E1D"/>
    <w:rsid w:val="003913B4"/>
    <w:rsid w:val="0039232E"/>
    <w:rsid w:val="003927A3"/>
    <w:rsid w:val="00392D6A"/>
    <w:rsid w:val="00393406"/>
    <w:rsid w:val="003934ED"/>
    <w:rsid w:val="003941F8"/>
    <w:rsid w:val="00394790"/>
    <w:rsid w:val="00395FE5"/>
    <w:rsid w:val="00396571"/>
    <w:rsid w:val="003972BE"/>
    <w:rsid w:val="003974B0"/>
    <w:rsid w:val="00397B3E"/>
    <w:rsid w:val="003A04C7"/>
    <w:rsid w:val="003A0738"/>
    <w:rsid w:val="003A08D4"/>
    <w:rsid w:val="003A123D"/>
    <w:rsid w:val="003A1848"/>
    <w:rsid w:val="003A18E2"/>
    <w:rsid w:val="003A25F5"/>
    <w:rsid w:val="003A4799"/>
    <w:rsid w:val="003A47C4"/>
    <w:rsid w:val="003A4D72"/>
    <w:rsid w:val="003A51A3"/>
    <w:rsid w:val="003A527A"/>
    <w:rsid w:val="003A5EA8"/>
    <w:rsid w:val="003A666D"/>
    <w:rsid w:val="003A6A6A"/>
    <w:rsid w:val="003A70F8"/>
    <w:rsid w:val="003B027E"/>
    <w:rsid w:val="003B0A4D"/>
    <w:rsid w:val="003B18B1"/>
    <w:rsid w:val="003B38F8"/>
    <w:rsid w:val="003B4082"/>
    <w:rsid w:val="003B4890"/>
    <w:rsid w:val="003B4B7E"/>
    <w:rsid w:val="003B5265"/>
    <w:rsid w:val="003B56B1"/>
    <w:rsid w:val="003B6161"/>
    <w:rsid w:val="003B6EB3"/>
    <w:rsid w:val="003C06F0"/>
    <w:rsid w:val="003C06FE"/>
    <w:rsid w:val="003C13D5"/>
    <w:rsid w:val="003C16D0"/>
    <w:rsid w:val="003C1C03"/>
    <w:rsid w:val="003C2080"/>
    <w:rsid w:val="003C2211"/>
    <w:rsid w:val="003C2939"/>
    <w:rsid w:val="003C36A6"/>
    <w:rsid w:val="003C4C6E"/>
    <w:rsid w:val="003C4FC7"/>
    <w:rsid w:val="003C58A4"/>
    <w:rsid w:val="003C5BCF"/>
    <w:rsid w:val="003C6BCB"/>
    <w:rsid w:val="003C6C55"/>
    <w:rsid w:val="003C701B"/>
    <w:rsid w:val="003D15C2"/>
    <w:rsid w:val="003D207D"/>
    <w:rsid w:val="003D46A7"/>
    <w:rsid w:val="003D5BCE"/>
    <w:rsid w:val="003D6015"/>
    <w:rsid w:val="003D62D9"/>
    <w:rsid w:val="003D66A0"/>
    <w:rsid w:val="003D6B71"/>
    <w:rsid w:val="003D788C"/>
    <w:rsid w:val="003E06B3"/>
    <w:rsid w:val="003E1659"/>
    <w:rsid w:val="003E2A94"/>
    <w:rsid w:val="003E2FA6"/>
    <w:rsid w:val="003E33FE"/>
    <w:rsid w:val="003E3924"/>
    <w:rsid w:val="003E3D73"/>
    <w:rsid w:val="003E4FC3"/>
    <w:rsid w:val="003E54CD"/>
    <w:rsid w:val="003E5896"/>
    <w:rsid w:val="003E6327"/>
    <w:rsid w:val="003E7930"/>
    <w:rsid w:val="003F01A7"/>
    <w:rsid w:val="003F24C0"/>
    <w:rsid w:val="003F2EEE"/>
    <w:rsid w:val="003F3EE3"/>
    <w:rsid w:val="003F4275"/>
    <w:rsid w:val="003F50D3"/>
    <w:rsid w:val="003F5188"/>
    <w:rsid w:val="003F5A42"/>
    <w:rsid w:val="003F72C9"/>
    <w:rsid w:val="003F79B8"/>
    <w:rsid w:val="003F7CB4"/>
    <w:rsid w:val="003F7F90"/>
    <w:rsid w:val="00400B92"/>
    <w:rsid w:val="00400C82"/>
    <w:rsid w:val="00402417"/>
    <w:rsid w:val="00403BC5"/>
    <w:rsid w:val="00404079"/>
    <w:rsid w:val="004046CA"/>
    <w:rsid w:val="004046EB"/>
    <w:rsid w:val="00404E2F"/>
    <w:rsid w:val="004058E0"/>
    <w:rsid w:val="00405964"/>
    <w:rsid w:val="004073AF"/>
    <w:rsid w:val="004078F2"/>
    <w:rsid w:val="00407AAE"/>
    <w:rsid w:val="00407B57"/>
    <w:rsid w:val="00407BBD"/>
    <w:rsid w:val="00407E43"/>
    <w:rsid w:val="0041023E"/>
    <w:rsid w:val="00410D47"/>
    <w:rsid w:val="00412673"/>
    <w:rsid w:val="004148F2"/>
    <w:rsid w:val="00415226"/>
    <w:rsid w:val="00415B25"/>
    <w:rsid w:val="00416363"/>
    <w:rsid w:val="004177B5"/>
    <w:rsid w:val="004206C2"/>
    <w:rsid w:val="004212A7"/>
    <w:rsid w:val="0042242C"/>
    <w:rsid w:val="00422796"/>
    <w:rsid w:val="0042406F"/>
    <w:rsid w:val="004246F7"/>
    <w:rsid w:val="00424A97"/>
    <w:rsid w:val="0042510B"/>
    <w:rsid w:val="00425A1D"/>
    <w:rsid w:val="00426A49"/>
    <w:rsid w:val="00426BE2"/>
    <w:rsid w:val="00426C1E"/>
    <w:rsid w:val="0042740D"/>
    <w:rsid w:val="004278C4"/>
    <w:rsid w:val="00427EE4"/>
    <w:rsid w:val="00430779"/>
    <w:rsid w:val="00430892"/>
    <w:rsid w:val="004309FC"/>
    <w:rsid w:val="00430AC9"/>
    <w:rsid w:val="004310A6"/>
    <w:rsid w:val="00431CDC"/>
    <w:rsid w:val="00431F54"/>
    <w:rsid w:val="00432FD0"/>
    <w:rsid w:val="00432FEA"/>
    <w:rsid w:val="0043308B"/>
    <w:rsid w:val="004340F2"/>
    <w:rsid w:val="00434C83"/>
    <w:rsid w:val="00434EA5"/>
    <w:rsid w:val="00435B64"/>
    <w:rsid w:val="00436324"/>
    <w:rsid w:val="00436B3D"/>
    <w:rsid w:val="0043739A"/>
    <w:rsid w:val="0043770E"/>
    <w:rsid w:val="00437D6F"/>
    <w:rsid w:val="004400EB"/>
    <w:rsid w:val="00440530"/>
    <w:rsid w:val="00441314"/>
    <w:rsid w:val="00441475"/>
    <w:rsid w:val="00442A8D"/>
    <w:rsid w:val="00443B8F"/>
    <w:rsid w:val="00443BD9"/>
    <w:rsid w:val="00444936"/>
    <w:rsid w:val="004454A5"/>
    <w:rsid w:val="00445C73"/>
    <w:rsid w:val="004463D4"/>
    <w:rsid w:val="004464CC"/>
    <w:rsid w:val="00446998"/>
    <w:rsid w:val="00447A24"/>
    <w:rsid w:val="00447BD3"/>
    <w:rsid w:val="00450B33"/>
    <w:rsid w:val="0045101F"/>
    <w:rsid w:val="004510D3"/>
    <w:rsid w:val="00452BE0"/>
    <w:rsid w:val="00452DB9"/>
    <w:rsid w:val="00454453"/>
    <w:rsid w:val="004544A7"/>
    <w:rsid w:val="004558D4"/>
    <w:rsid w:val="00456E92"/>
    <w:rsid w:val="004600F0"/>
    <w:rsid w:val="00460B46"/>
    <w:rsid w:val="004610F6"/>
    <w:rsid w:val="0046126F"/>
    <w:rsid w:val="004612A4"/>
    <w:rsid w:val="00461478"/>
    <w:rsid w:val="00461BD9"/>
    <w:rsid w:val="00461BF7"/>
    <w:rsid w:val="004628F4"/>
    <w:rsid w:val="00462C32"/>
    <w:rsid w:val="004640FB"/>
    <w:rsid w:val="00466676"/>
    <w:rsid w:val="00470C4B"/>
    <w:rsid w:val="00470CAB"/>
    <w:rsid w:val="00471624"/>
    <w:rsid w:val="00471B04"/>
    <w:rsid w:val="00472258"/>
    <w:rsid w:val="004729A4"/>
    <w:rsid w:val="00472F07"/>
    <w:rsid w:val="00473CD1"/>
    <w:rsid w:val="00473E50"/>
    <w:rsid w:val="00474C55"/>
    <w:rsid w:val="00474D12"/>
    <w:rsid w:val="0047633F"/>
    <w:rsid w:val="004768CD"/>
    <w:rsid w:val="00477E1A"/>
    <w:rsid w:val="004813B4"/>
    <w:rsid w:val="00481B61"/>
    <w:rsid w:val="00482C56"/>
    <w:rsid w:val="004840EC"/>
    <w:rsid w:val="00484BF3"/>
    <w:rsid w:val="00485123"/>
    <w:rsid w:val="0048539F"/>
    <w:rsid w:val="004858C4"/>
    <w:rsid w:val="00487F08"/>
    <w:rsid w:val="00490343"/>
    <w:rsid w:val="00490E2F"/>
    <w:rsid w:val="00492AFD"/>
    <w:rsid w:val="00494645"/>
    <w:rsid w:val="00495AD3"/>
    <w:rsid w:val="00496F47"/>
    <w:rsid w:val="00497C53"/>
    <w:rsid w:val="004A067C"/>
    <w:rsid w:val="004A29C9"/>
    <w:rsid w:val="004A2F7A"/>
    <w:rsid w:val="004A2F86"/>
    <w:rsid w:val="004A309F"/>
    <w:rsid w:val="004A315C"/>
    <w:rsid w:val="004A363F"/>
    <w:rsid w:val="004A43FC"/>
    <w:rsid w:val="004A47FF"/>
    <w:rsid w:val="004A5048"/>
    <w:rsid w:val="004A5A48"/>
    <w:rsid w:val="004A777D"/>
    <w:rsid w:val="004B1A69"/>
    <w:rsid w:val="004B1B4C"/>
    <w:rsid w:val="004B2159"/>
    <w:rsid w:val="004B30E2"/>
    <w:rsid w:val="004B339D"/>
    <w:rsid w:val="004B387E"/>
    <w:rsid w:val="004B4B26"/>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61FE"/>
    <w:rsid w:val="004C688C"/>
    <w:rsid w:val="004C773D"/>
    <w:rsid w:val="004D076C"/>
    <w:rsid w:val="004D0BFC"/>
    <w:rsid w:val="004D1158"/>
    <w:rsid w:val="004D232A"/>
    <w:rsid w:val="004D261B"/>
    <w:rsid w:val="004D4828"/>
    <w:rsid w:val="004D49BC"/>
    <w:rsid w:val="004D4CBB"/>
    <w:rsid w:val="004D507B"/>
    <w:rsid w:val="004D59E9"/>
    <w:rsid w:val="004D7A91"/>
    <w:rsid w:val="004D7D0E"/>
    <w:rsid w:val="004E06EF"/>
    <w:rsid w:val="004E115A"/>
    <w:rsid w:val="004E19B8"/>
    <w:rsid w:val="004E1FC5"/>
    <w:rsid w:val="004E31A2"/>
    <w:rsid w:val="004E3F75"/>
    <w:rsid w:val="004E478C"/>
    <w:rsid w:val="004E5901"/>
    <w:rsid w:val="004F1099"/>
    <w:rsid w:val="004F2BA8"/>
    <w:rsid w:val="004F5139"/>
    <w:rsid w:val="004F56D8"/>
    <w:rsid w:val="004F6764"/>
    <w:rsid w:val="004F6B30"/>
    <w:rsid w:val="00500828"/>
    <w:rsid w:val="0050269C"/>
    <w:rsid w:val="00503208"/>
    <w:rsid w:val="00504427"/>
    <w:rsid w:val="00505804"/>
    <w:rsid w:val="00507AB2"/>
    <w:rsid w:val="00507B89"/>
    <w:rsid w:val="005101C0"/>
    <w:rsid w:val="005102CC"/>
    <w:rsid w:val="00511150"/>
    <w:rsid w:val="00511364"/>
    <w:rsid w:val="005117A1"/>
    <w:rsid w:val="00513A2A"/>
    <w:rsid w:val="00514338"/>
    <w:rsid w:val="005145C4"/>
    <w:rsid w:val="005146C1"/>
    <w:rsid w:val="00515386"/>
    <w:rsid w:val="00515A68"/>
    <w:rsid w:val="0051648B"/>
    <w:rsid w:val="00521B5F"/>
    <w:rsid w:val="00522434"/>
    <w:rsid w:val="00522BF1"/>
    <w:rsid w:val="00523248"/>
    <w:rsid w:val="005238FC"/>
    <w:rsid w:val="00523D0F"/>
    <w:rsid w:val="0052550E"/>
    <w:rsid w:val="00525A27"/>
    <w:rsid w:val="00525BF6"/>
    <w:rsid w:val="00526202"/>
    <w:rsid w:val="005262AA"/>
    <w:rsid w:val="005264E8"/>
    <w:rsid w:val="00526FB2"/>
    <w:rsid w:val="00527AD1"/>
    <w:rsid w:val="00527CA8"/>
    <w:rsid w:val="00530051"/>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47BB"/>
    <w:rsid w:val="00554F33"/>
    <w:rsid w:val="005551C8"/>
    <w:rsid w:val="0055629E"/>
    <w:rsid w:val="00556545"/>
    <w:rsid w:val="005565EE"/>
    <w:rsid w:val="00556D6A"/>
    <w:rsid w:val="00556E0D"/>
    <w:rsid w:val="00557949"/>
    <w:rsid w:val="00557B8B"/>
    <w:rsid w:val="005608F9"/>
    <w:rsid w:val="00561BA0"/>
    <w:rsid w:val="00562C40"/>
    <w:rsid w:val="00563C38"/>
    <w:rsid w:val="00565127"/>
    <w:rsid w:val="00565AF6"/>
    <w:rsid w:val="005678F8"/>
    <w:rsid w:val="0057001E"/>
    <w:rsid w:val="005703C2"/>
    <w:rsid w:val="00570482"/>
    <w:rsid w:val="00570775"/>
    <w:rsid w:val="00572548"/>
    <w:rsid w:val="005725C3"/>
    <w:rsid w:val="00574B0A"/>
    <w:rsid w:val="00575D10"/>
    <w:rsid w:val="0057763F"/>
    <w:rsid w:val="00580E19"/>
    <w:rsid w:val="005826CB"/>
    <w:rsid w:val="00582C69"/>
    <w:rsid w:val="00583651"/>
    <w:rsid w:val="005845D7"/>
    <w:rsid w:val="00584DBF"/>
    <w:rsid w:val="00587AAB"/>
    <w:rsid w:val="00587DF3"/>
    <w:rsid w:val="00587FF9"/>
    <w:rsid w:val="0059146D"/>
    <w:rsid w:val="00592AF1"/>
    <w:rsid w:val="00592F54"/>
    <w:rsid w:val="005936D4"/>
    <w:rsid w:val="0059487B"/>
    <w:rsid w:val="005954C6"/>
    <w:rsid w:val="0059562A"/>
    <w:rsid w:val="00595887"/>
    <w:rsid w:val="00595FD8"/>
    <w:rsid w:val="0059683F"/>
    <w:rsid w:val="00597063"/>
    <w:rsid w:val="005970A5"/>
    <w:rsid w:val="00597FF3"/>
    <w:rsid w:val="005A13F5"/>
    <w:rsid w:val="005A197D"/>
    <w:rsid w:val="005A1EC4"/>
    <w:rsid w:val="005A2C96"/>
    <w:rsid w:val="005A2DCD"/>
    <w:rsid w:val="005A30DF"/>
    <w:rsid w:val="005A3445"/>
    <w:rsid w:val="005A403C"/>
    <w:rsid w:val="005A53A3"/>
    <w:rsid w:val="005A587F"/>
    <w:rsid w:val="005B16B1"/>
    <w:rsid w:val="005B18D4"/>
    <w:rsid w:val="005B1D78"/>
    <w:rsid w:val="005B2179"/>
    <w:rsid w:val="005B2DF1"/>
    <w:rsid w:val="005B2E4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C1BC4"/>
    <w:rsid w:val="005C1C36"/>
    <w:rsid w:val="005C1D7D"/>
    <w:rsid w:val="005C34E7"/>
    <w:rsid w:val="005C4E23"/>
    <w:rsid w:val="005C6AF2"/>
    <w:rsid w:val="005C718D"/>
    <w:rsid w:val="005D0736"/>
    <w:rsid w:val="005D2BE1"/>
    <w:rsid w:val="005D455B"/>
    <w:rsid w:val="005D550D"/>
    <w:rsid w:val="005D5733"/>
    <w:rsid w:val="005D5789"/>
    <w:rsid w:val="005D5DCD"/>
    <w:rsid w:val="005D608E"/>
    <w:rsid w:val="005D6242"/>
    <w:rsid w:val="005D65C7"/>
    <w:rsid w:val="005D6D89"/>
    <w:rsid w:val="005D771E"/>
    <w:rsid w:val="005D793A"/>
    <w:rsid w:val="005D7D14"/>
    <w:rsid w:val="005E07C3"/>
    <w:rsid w:val="005E1F4B"/>
    <w:rsid w:val="005E223D"/>
    <w:rsid w:val="005E2D21"/>
    <w:rsid w:val="005E3C60"/>
    <w:rsid w:val="005E4DBA"/>
    <w:rsid w:val="005E76F3"/>
    <w:rsid w:val="005E7E89"/>
    <w:rsid w:val="005F0E07"/>
    <w:rsid w:val="005F114C"/>
    <w:rsid w:val="005F1F8D"/>
    <w:rsid w:val="005F1FEA"/>
    <w:rsid w:val="005F21E7"/>
    <w:rsid w:val="005F243C"/>
    <w:rsid w:val="005F2704"/>
    <w:rsid w:val="005F286D"/>
    <w:rsid w:val="005F649E"/>
    <w:rsid w:val="005F65E6"/>
    <w:rsid w:val="005F7177"/>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6669"/>
    <w:rsid w:val="0060746E"/>
    <w:rsid w:val="00610083"/>
    <w:rsid w:val="0061152B"/>
    <w:rsid w:val="00611770"/>
    <w:rsid w:val="00611DA8"/>
    <w:rsid w:val="00612A6A"/>
    <w:rsid w:val="00612D85"/>
    <w:rsid w:val="00612EA1"/>
    <w:rsid w:val="0061378E"/>
    <w:rsid w:val="006140F6"/>
    <w:rsid w:val="00614D2A"/>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3DD7"/>
    <w:rsid w:val="00623F7C"/>
    <w:rsid w:val="00624C71"/>
    <w:rsid w:val="00626F2F"/>
    <w:rsid w:val="0062715B"/>
    <w:rsid w:val="0062780B"/>
    <w:rsid w:val="00630688"/>
    <w:rsid w:val="00630780"/>
    <w:rsid w:val="00630B61"/>
    <w:rsid w:val="00630F83"/>
    <w:rsid w:val="006310F8"/>
    <w:rsid w:val="0063131B"/>
    <w:rsid w:val="0063297B"/>
    <w:rsid w:val="006335C9"/>
    <w:rsid w:val="006335D4"/>
    <w:rsid w:val="0063368C"/>
    <w:rsid w:val="0063417D"/>
    <w:rsid w:val="00634CC8"/>
    <w:rsid w:val="006350D2"/>
    <w:rsid w:val="00635D01"/>
    <w:rsid w:val="00636237"/>
    <w:rsid w:val="006362E8"/>
    <w:rsid w:val="0063647A"/>
    <w:rsid w:val="006368FB"/>
    <w:rsid w:val="006370A2"/>
    <w:rsid w:val="0063718E"/>
    <w:rsid w:val="0063754F"/>
    <w:rsid w:val="0063756A"/>
    <w:rsid w:val="0063785B"/>
    <w:rsid w:val="00637B79"/>
    <w:rsid w:val="00640272"/>
    <w:rsid w:val="006402AA"/>
    <w:rsid w:val="00640A64"/>
    <w:rsid w:val="0064198D"/>
    <w:rsid w:val="00643115"/>
    <w:rsid w:val="00643FAA"/>
    <w:rsid w:val="0064550D"/>
    <w:rsid w:val="006460B7"/>
    <w:rsid w:val="0064674F"/>
    <w:rsid w:val="006477D3"/>
    <w:rsid w:val="00647893"/>
    <w:rsid w:val="0065146B"/>
    <w:rsid w:val="006514F7"/>
    <w:rsid w:val="00652B1A"/>
    <w:rsid w:val="00652D7E"/>
    <w:rsid w:val="00653C16"/>
    <w:rsid w:val="00653E5F"/>
    <w:rsid w:val="0065402C"/>
    <w:rsid w:val="006541DD"/>
    <w:rsid w:val="006546D2"/>
    <w:rsid w:val="00655C06"/>
    <w:rsid w:val="00656ECE"/>
    <w:rsid w:val="00657061"/>
    <w:rsid w:val="006576CE"/>
    <w:rsid w:val="00657953"/>
    <w:rsid w:val="00660573"/>
    <w:rsid w:val="00661023"/>
    <w:rsid w:val="00662AE8"/>
    <w:rsid w:val="006638D4"/>
    <w:rsid w:val="00663A39"/>
    <w:rsid w:val="00663B0F"/>
    <w:rsid w:val="00664472"/>
    <w:rsid w:val="00665400"/>
    <w:rsid w:val="00665780"/>
    <w:rsid w:val="00665E61"/>
    <w:rsid w:val="00670B7B"/>
    <w:rsid w:val="00670D76"/>
    <w:rsid w:val="006714EF"/>
    <w:rsid w:val="00671C14"/>
    <w:rsid w:val="006731D4"/>
    <w:rsid w:val="006731E0"/>
    <w:rsid w:val="0067337D"/>
    <w:rsid w:val="00673813"/>
    <w:rsid w:val="0067381D"/>
    <w:rsid w:val="00674C9D"/>
    <w:rsid w:val="00675F4A"/>
    <w:rsid w:val="006766D3"/>
    <w:rsid w:val="00676EFF"/>
    <w:rsid w:val="00677256"/>
    <w:rsid w:val="00677660"/>
    <w:rsid w:val="006776F7"/>
    <w:rsid w:val="00677816"/>
    <w:rsid w:val="00677AB3"/>
    <w:rsid w:val="00677FD9"/>
    <w:rsid w:val="0068187D"/>
    <w:rsid w:val="006821B9"/>
    <w:rsid w:val="006821FC"/>
    <w:rsid w:val="0068275E"/>
    <w:rsid w:val="006832B4"/>
    <w:rsid w:val="00683624"/>
    <w:rsid w:val="006845CA"/>
    <w:rsid w:val="00687204"/>
    <w:rsid w:val="006873C3"/>
    <w:rsid w:val="0068744F"/>
    <w:rsid w:val="00687B82"/>
    <w:rsid w:val="00687F3F"/>
    <w:rsid w:val="00690AD1"/>
    <w:rsid w:val="006913E9"/>
    <w:rsid w:val="00691412"/>
    <w:rsid w:val="00691ADC"/>
    <w:rsid w:val="00692327"/>
    <w:rsid w:val="006923F1"/>
    <w:rsid w:val="006925E0"/>
    <w:rsid w:val="00692DE1"/>
    <w:rsid w:val="006939F8"/>
    <w:rsid w:val="00693CD2"/>
    <w:rsid w:val="0069482F"/>
    <w:rsid w:val="00694E85"/>
    <w:rsid w:val="00695295"/>
    <w:rsid w:val="00695423"/>
    <w:rsid w:val="00696639"/>
    <w:rsid w:val="00696A74"/>
    <w:rsid w:val="00696F3E"/>
    <w:rsid w:val="00697D46"/>
    <w:rsid w:val="006A1837"/>
    <w:rsid w:val="006A225D"/>
    <w:rsid w:val="006A2502"/>
    <w:rsid w:val="006A408D"/>
    <w:rsid w:val="006A455F"/>
    <w:rsid w:val="006A4C9E"/>
    <w:rsid w:val="006A4D4C"/>
    <w:rsid w:val="006A65F5"/>
    <w:rsid w:val="006A6ECE"/>
    <w:rsid w:val="006B0831"/>
    <w:rsid w:val="006B1018"/>
    <w:rsid w:val="006B10BF"/>
    <w:rsid w:val="006B146D"/>
    <w:rsid w:val="006B1F1E"/>
    <w:rsid w:val="006B21E5"/>
    <w:rsid w:val="006B29E8"/>
    <w:rsid w:val="006B30EC"/>
    <w:rsid w:val="006B3AC2"/>
    <w:rsid w:val="006B3FFB"/>
    <w:rsid w:val="006B40C4"/>
    <w:rsid w:val="006B46B5"/>
    <w:rsid w:val="006B4C8D"/>
    <w:rsid w:val="006B5DBA"/>
    <w:rsid w:val="006B61A3"/>
    <w:rsid w:val="006B692D"/>
    <w:rsid w:val="006B6EE3"/>
    <w:rsid w:val="006C0024"/>
    <w:rsid w:val="006C08B9"/>
    <w:rsid w:val="006C0A82"/>
    <w:rsid w:val="006C2C04"/>
    <w:rsid w:val="006C378D"/>
    <w:rsid w:val="006C3FB4"/>
    <w:rsid w:val="006C42C7"/>
    <w:rsid w:val="006C4C41"/>
    <w:rsid w:val="006C4F34"/>
    <w:rsid w:val="006C627A"/>
    <w:rsid w:val="006C7192"/>
    <w:rsid w:val="006D0B62"/>
    <w:rsid w:val="006D1863"/>
    <w:rsid w:val="006D1EED"/>
    <w:rsid w:val="006D2462"/>
    <w:rsid w:val="006D2581"/>
    <w:rsid w:val="006D4CBB"/>
    <w:rsid w:val="006D576A"/>
    <w:rsid w:val="006D6FE7"/>
    <w:rsid w:val="006E043E"/>
    <w:rsid w:val="006E04F3"/>
    <w:rsid w:val="006E056C"/>
    <w:rsid w:val="006E1176"/>
    <w:rsid w:val="006E1D63"/>
    <w:rsid w:val="006E2301"/>
    <w:rsid w:val="006E38CE"/>
    <w:rsid w:val="006E40E4"/>
    <w:rsid w:val="006E4705"/>
    <w:rsid w:val="006E52B7"/>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52BF"/>
    <w:rsid w:val="006F664C"/>
    <w:rsid w:val="007005D5"/>
    <w:rsid w:val="00703611"/>
    <w:rsid w:val="00703E5D"/>
    <w:rsid w:val="00703E77"/>
    <w:rsid w:val="007041E8"/>
    <w:rsid w:val="00704CA2"/>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663A"/>
    <w:rsid w:val="00717F6C"/>
    <w:rsid w:val="0072052D"/>
    <w:rsid w:val="00721143"/>
    <w:rsid w:val="007213CA"/>
    <w:rsid w:val="00721423"/>
    <w:rsid w:val="0072144A"/>
    <w:rsid w:val="007237FF"/>
    <w:rsid w:val="00723C76"/>
    <w:rsid w:val="0072440D"/>
    <w:rsid w:val="00724BA4"/>
    <w:rsid w:val="007253FA"/>
    <w:rsid w:val="007256CC"/>
    <w:rsid w:val="00726939"/>
    <w:rsid w:val="00727056"/>
    <w:rsid w:val="007307A2"/>
    <w:rsid w:val="007308AE"/>
    <w:rsid w:val="00730B44"/>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2203"/>
    <w:rsid w:val="00742267"/>
    <w:rsid w:val="00742388"/>
    <w:rsid w:val="00742961"/>
    <w:rsid w:val="00742AF1"/>
    <w:rsid w:val="0074373F"/>
    <w:rsid w:val="007437C8"/>
    <w:rsid w:val="00743A86"/>
    <w:rsid w:val="0074439C"/>
    <w:rsid w:val="00744ED1"/>
    <w:rsid w:val="00745F95"/>
    <w:rsid w:val="007460C7"/>
    <w:rsid w:val="00747528"/>
    <w:rsid w:val="0074784A"/>
    <w:rsid w:val="0075023C"/>
    <w:rsid w:val="00750384"/>
    <w:rsid w:val="007537CC"/>
    <w:rsid w:val="007541B0"/>
    <w:rsid w:val="0075468F"/>
    <w:rsid w:val="00756E78"/>
    <w:rsid w:val="00757275"/>
    <w:rsid w:val="00757D1F"/>
    <w:rsid w:val="00757D53"/>
    <w:rsid w:val="00757F51"/>
    <w:rsid w:val="00761DB7"/>
    <w:rsid w:val="00763F72"/>
    <w:rsid w:val="00763FEB"/>
    <w:rsid w:val="0076451D"/>
    <w:rsid w:val="00764CB9"/>
    <w:rsid w:val="0076531C"/>
    <w:rsid w:val="00765AE0"/>
    <w:rsid w:val="00765DD3"/>
    <w:rsid w:val="00766C5B"/>
    <w:rsid w:val="007674A9"/>
    <w:rsid w:val="0076781B"/>
    <w:rsid w:val="00767DC0"/>
    <w:rsid w:val="00767F83"/>
    <w:rsid w:val="007703DE"/>
    <w:rsid w:val="00771943"/>
    <w:rsid w:val="00771A50"/>
    <w:rsid w:val="0077225C"/>
    <w:rsid w:val="0077311D"/>
    <w:rsid w:val="00774007"/>
    <w:rsid w:val="00774E97"/>
    <w:rsid w:val="00775FC9"/>
    <w:rsid w:val="00776734"/>
    <w:rsid w:val="007768D6"/>
    <w:rsid w:val="00776EB8"/>
    <w:rsid w:val="00777068"/>
    <w:rsid w:val="007776C3"/>
    <w:rsid w:val="00777AF5"/>
    <w:rsid w:val="00780C50"/>
    <w:rsid w:val="00780E8A"/>
    <w:rsid w:val="00781102"/>
    <w:rsid w:val="00781C6F"/>
    <w:rsid w:val="00781EE4"/>
    <w:rsid w:val="00783004"/>
    <w:rsid w:val="0078307E"/>
    <w:rsid w:val="007834C4"/>
    <w:rsid w:val="00783CD3"/>
    <w:rsid w:val="00783D97"/>
    <w:rsid w:val="00783E12"/>
    <w:rsid w:val="00784885"/>
    <w:rsid w:val="0078508B"/>
    <w:rsid w:val="00785751"/>
    <w:rsid w:val="00785C26"/>
    <w:rsid w:val="0078681B"/>
    <w:rsid w:val="0078685B"/>
    <w:rsid w:val="007900D0"/>
    <w:rsid w:val="00790248"/>
    <w:rsid w:val="0079141B"/>
    <w:rsid w:val="00791B81"/>
    <w:rsid w:val="00792F82"/>
    <w:rsid w:val="0079355F"/>
    <w:rsid w:val="0079387F"/>
    <w:rsid w:val="00795BD0"/>
    <w:rsid w:val="0079607D"/>
    <w:rsid w:val="00796726"/>
    <w:rsid w:val="00796B97"/>
    <w:rsid w:val="00797098"/>
    <w:rsid w:val="007A2201"/>
    <w:rsid w:val="007A2522"/>
    <w:rsid w:val="007A3170"/>
    <w:rsid w:val="007A345D"/>
    <w:rsid w:val="007A37AF"/>
    <w:rsid w:val="007A3F98"/>
    <w:rsid w:val="007A409F"/>
    <w:rsid w:val="007A4D8A"/>
    <w:rsid w:val="007A5C4D"/>
    <w:rsid w:val="007A5EA6"/>
    <w:rsid w:val="007A633E"/>
    <w:rsid w:val="007A663E"/>
    <w:rsid w:val="007A6873"/>
    <w:rsid w:val="007A69BC"/>
    <w:rsid w:val="007A6D9F"/>
    <w:rsid w:val="007A732C"/>
    <w:rsid w:val="007A77FD"/>
    <w:rsid w:val="007B012A"/>
    <w:rsid w:val="007B0BB3"/>
    <w:rsid w:val="007B1119"/>
    <w:rsid w:val="007B18AC"/>
    <w:rsid w:val="007B28E4"/>
    <w:rsid w:val="007B31C3"/>
    <w:rsid w:val="007B34F6"/>
    <w:rsid w:val="007B454B"/>
    <w:rsid w:val="007B4CB7"/>
    <w:rsid w:val="007B4DEF"/>
    <w:rsid w:val="007B56EB"/>
    <w:rsid w:val="007B602C"/>
    <w:rsid w:val="007B6190"/>
    <w:rsid w:val="007B6275"/>
    <w:rsid w:val="007B69C5"/>
    <w:rsid w:val="007B6A18"/>
    <w:rsid w:val="007B7090"/>
    <w:rsid w:val="007B7ACA"/>
    <w:rsid w:val="007C0091"/>
    <w:rsid w:val="007C0EB9"/>
    <w:rsid w:val="007C1338"/>
    <w:rsid w:val="007C1AC3"/>
    <w:rsid w:val="007C2F8B"/>
    <w:rsid w:val="007C4E21"/>
    <w:rsid w:val="007C4FF5"/>
    <w:rsid w:val="007C53A0"/>
    <w:rsid w:val="007C5488"/>
    <w:rsid w:val="007C5D50"/>
    <w:rsid w:val="007C65C9"/>
    <w:rsid w:val="007C755D"/>
    <w:rsid w:val="007C7654"/>
    <w:rsid w:val="007D0612"/>
    <w:rsid w:val="007D083B"/>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E038D"/>
    <w:rsid w:val="007E1002"/>
    <w:rsid w:val="007E1E35"/>
    <w:rsid w:val="007E2491"/>
    <w:rsid w:val="007E3DCF"/>
    <w:rsid w:val="007E42A1"/>
    <w:rsid w:val="007E5F62"/>
    <w:rsid w:val="007E78EE"/>
    <w:rsid w:val="007E7AC0"/>
    <w:rsid w:val="007E7C9C"/>
    <w:rsid w:val="007F1262"/>
    <w:rsid w:val="007F13F2"/>
    <w:rsid w:val="007F248E"/>
    <w:rsid w:val="007F2627"/>
    <w:rsid w:val="007F3B5B"/>
    <w:rsid w:val="007F3DB7"/>
    <w:rsid w:val="007F4A8F"/>
    <w:rsid w:val="007F4F10"/>
    <w:rsid w:val="007F6213"/>
    <w:rsid w:val="007F65C0"/>
    <w:rsid w:val="00800423"/>
    <w:rsid w:val="00800866"/>
    <w:rsid w:val="00801594"/>
    <w:rsid w:val="00802D9C"/>
    <w:rsid w:val="0080444D"/>
    <w:rsid w:val="008057E7"/>
    <w:rsid w:val="0080672A"/>
    <w:rsid w:val="00806868"/>
    <w:rsid w:val="00806D17"/>
    <w:rsid w:val="00806DCB"/>
    <w:rsid w:val="00806FC3"/>
    <w:rsid w:val="0080720B"/>
    <w:rsid w:val="00807656"/>
    <w:rsid w:val="008076E1"/>
    <w:rsid w:val="00810A0F"/>
    <w:rsid w:val="00811944"/>
    <w:rsid w:val="008120D9"/>
    <w:rsid w:val="00813A09"/>
    <w:rsid w:val="00813EAD"/>
    <w:rsid w:val="008154D1"/>
    <w:rsid w:val="00815B49"/>
    <w:rsid w:val="00815FF5"/>
    <w:rsid w:val="00816473"/>
    <w:rsid w:val="00817E6A"/>
    <w:rsid w:val="00821242"/>
    <w:rsid w:val="00821A3F"/>
    <w:rsid w:val="00821A83"/>
    <w:rsid w:val="00822C7B"/>
    <w:rsid w:val="0082354F"/>
    <w:rsid w:val="008236E4"/>
    <w:rsid w:val="00823882"/>
    <w:rsid w:val="00823947"/>
    <w:rsid w:val="00823E03"/>
    <w:rsid w:val="00824D37"/>
    <w:rsid w:val="00825B9D"/>
    <w:rsid w:val="00825D6D"/>
    <w:rsid w:val="00825E89"/>
    <w:rsid w:val="0082650D"/>
    <w:rsid w:val="008266B5"/>
    <w:rsid w:val="00826ECA"/>
    <w:rsid w:val="00826F3E"/>
    <w:rsid w:val="00827E87"/>
    <w:rsid w:val="008306F2"/>
    <w:rsid w:val="00830B0A"/>
    <w:rsid w:val="008312E2"/>
    <w:rsid w:val="00832116"/>
    <w:rsid w:val="008321BC"/>
    <w:rsid w:val="00832206"/>
    <w:rsid w:val="008326A1"/>
    <w:rsid w:val="00832DB0"/>
    <w:rsid w:val="008339B9"/>
    <w:rsid w:val="0083537F"/>
    <w:rsid w:val="008362F0"/>
    <w:rsid w:val="00836F5C"/>
    <w:rsid w:val="008374CF"/>
    <w:rsid w:val="00842149"/>
    <w:rsid w:val="0084256E"/>
    <w:rsid w:val="0084268A"/>
    <w:rsid w:val="00842AB3"/>
    <w:rsid w:val="00842D2F"/>
    <w:rsid w:val="00843F64"/>
    <w:rsid w:val="008445A8"/>
    <w:rsid w:val="00845B00"/>
    <w:rsid w:val="00846D44"/>
    <w:rsid w:val="00847D88"/>
    <w:rsid w:val="0085029A"/>
    <w:rsid w:val="008508B0"/>
    <w:rsid w:val="00850E4C"/>
    <w:rsid w:val="00852548"/>
    <w:rsid w:val="00852723"/>
    <w:rsid w:val="00853867"/>
    <w:rsid w:val="00854749"/>
    <w:rsid w:val="00854CAE"/>
    <w:rsid w:val="00855983"/>
    <w:rsid w:val="00856402"/>
    <w:rsid w:val="00857413"/>
    <w:rsid w:val="00857F1B"/>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0884"/>
    <w:rsid w:val="00870BEC"/>
    <w:rsid w:val="00871126"/>
    <w:rsid w:val="008719DD"/>
    <w:rsid w:val="00872A64"/>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437B"/>
    <w:rsid w:val="00884D84"/>
    <w:rsid w:val="00884DDE"/>
    <w:rsid w:val="008862FB"/>
    <w:rsid w:val="00887900"/>
    <w:rsid w:val="00887E2C"/>
    <w:rsid w:val="008901D7"/>
    <w:rsid w:val="00890CFE"/>
    <w:rsid w:val="00891388"/>
    <w:rsid w:val="00891DFB"/>
    <w:rsid w:val="00892DF8"/>
    <w:rsid w:val="00893B9A"/>
    <w:rsid w:val="0089435C"/>
    <w:rsid w:val="008949ED"/>
    <w:rsid w:val="00894C9B"/>
    <w:rsid w:val="0089524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E2D"/>
    <w:rsid w:val="008A5A3B"/>
    <w:rsid w:val="008A61A3"/>
    <w:rsid w:val="008A7551"/>
    <w:rsid w:val="008A7BF5"/>
    <w:rsid w:val="008B069A"/>
    <w:rsid w:val="008B0ADD"/>
    <w:rsid w:val="008B1A01"/>
    <w:rsid w:val="008B1B09"/>
    <w:rsid w:val="008B2286"/>
    <w:rsid w:val="008B2361"/>
    <w:rsid w:val="008B2495"/>
    <w:rsid w:val="008B2D96"/>
    <w:rsid w:val="008B38E1"/>
    <w:rsid w:val="008B40E1"/>
    <w:rsid w:val="008B6447"/>
    <w:rsid w:val="008B7199"/>
    <w:rsid w:val="008B742E"/>
    <w:rsid w:val="008C0749"/>
    <w:rsid w:val="008C0CF0"/>
    <w:rsid w:val="008C0DE6"/>
    <w:rsid w:val="008C131C"/>
    <w:rsid w:val="008C1456"/>
    <w:rsid w:val="008C15FD"/>
    <w:rsid w:val="008C23D2"/>
    <w:rsid w:val="008C4335"/>
    <w:rsid w:val="008C6133"/>
    <w:rsid w:val="008C6AB8"/>
    <w:rsid w:val="008D0C1D"/>
    <w:rsid w:val="008D18BD"/>
    <w:rsid w:val="008D29EC"/>
    <w:rsid w:val="008D2A90"/>
    <w:rsid w:val="008D36AE"/>
    <w:rsid w:val="008D4F00"/>
    <w:rsid w:val="008D4F77"/>
    <w:rsid w:val="008D57E7"/>
    <w:rsid w:val="008D5B94"/>
    <w:rsid w:val="008D7F86"/>
    <w:rsid w:val="008E10DA"/>
    <w:rsid w:val="008E1679"/>
    <w:rsid w:val="008E167B"/>
    <w:rsid w:val="008E1786"/>
    <w:rsid w:val="008E1CD3"/>
    <w:rsid w:val="008E4687"/>
    <w:rsid w:val="008E5A6C"/>
    <w:rsid w:val="008E6045"/>
    <w:rsid w:val="008E622F"/>
    <w:rsid w:val="008E6CC4"/>
    <w:rsid w:val="008E71DE"/>
    <w:rsid w:val="008E7651"/>
    <w:rsid w:val="008F0A08"/>
    <w:rsid w:val="008F0D74"/>
    <w:rsid w:val="008F1EF2"/>
    <w:rsid w:val="008F2CD3"/>
    <w:rsid w:val="008F315A"/>
    <w:rsid w:val="008F3736"/>
    <w:rsid w:val="008F379C"/>
    <w:rsid w:val="008F3984"/>
    <w:rsid w:val="008F642E"/>
    <w:rsid w:val="008F6D39"/>
    <w:rsid w:val="008F745B"/>
    <w:rsid w:val="008F74D8"/>
    <w:rsid w:val="008F7B5B"/>
    <w:rsid w:val="00900259"/>
    <w:rsid w:val="00900816"/>
    <w:rsid w:val="00902295"/>
    <w:rsid w:val="00903400"/>
    <w:rsid w:val="00903B38"/>
    <w:rsid w:val="00903BC1"/>
    <w:rsid w:val="0090479E"/>
    <w:rsid w:val="00905477"/>
    <w:rsid w:val="00905772"/>
    <w:rsid w:val="00906EBC"/>
    <w:rsid w:val="00907280"/>
    <w:rsid w:val="00907887"/>
    <w:rsid w:val="00907F61"/>
    <w:rsid w:val="009108DD"/>
    <w:rsid w:val="00910CA9"/>
    <w:rsid w:val="00911145"/>
    <w:rsid w:val="009112F6"/>
    <w:rsid w:val="00911E23"/>
    <w:rsid w:val="00911FA9"/>
    <w:rsid w:val="00912114"/>
    <w:rsid w:val="00912702"/>
    <w:rsid w:val="009129F1"/>
    <w:rsid w:val="0091302F"/>
    <w:rsid w:val="00913293"/>
    <w:rsid w:val="0091342C"/>
    <w:rsid w:val="00913CBB"/>
    <w:rsid w:val="00913DB9"/>
    <w:rsid w:val="009147F7"/>
    <w:rsid w:val="00914C27"/>
    <w:rsid w:val="00914FF2"/>
    <w:rsid w:val="0091589D"/>
    <w:rsid w:val="00917BC4"/>
    <w:rsid w:val="0092029F"/>
    <w:rsid w:val="00920437"/>
    <w:rsid w:val="00920722"/>
    <w:rsid w:val="00921E08"/>
    <w:rsid w:val="00921E8A"/>
    <w:rsid w:val="009222C6"/>
    <w:rsid w:val="00923102"/>
    <w:rsid w:val="00923437"/>
    <w:rsid w:val="00923F54"/>
    <w:rsid w:val="00923FBA"/>
    <w:rsid w:val="009248A4"/>
    <w:rsid w:val="009253DF"/>
    <w:rsid w:val="00926076"/>
    <w:rsid w:val="00926801"/>
    <w:rsid w:val="00927508"/>
    <w:rsid w:val="00927A7C"/>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6312"/>
    <w:rsid w:val="009368FB"/>
    <w:rsid w:val="009370D4"/>
    <w:rsid w:val="00937303"/>
    <w:rsid w:val="009373BF"/>
    <w:rsid w:val="0093796D"/>
    <w:rsid w:val="00937CCC"/>
    <w:rsid w:val="00937EFA"/>
    <w:rsid w:val="00940316"/>
    <w:rsid w:val="009414A5"/>
    <w:rsid w:val="0094199B"/>
    <w:rsid w:val="00941E19"/>
    <w:rsid w:val="00942131"/>
    <w:rsid w:val="0094320F"/>
    <w:rsid w:val="00943EBB"/>
    <w:rsid w:val="00944BFE"/>
    <w:rsid w:val="00944C39"/>
    <w:rsid w:val="009467A2"/>
    <w:rsid w:val="00947182"/>
    <w:rsid w:val="0095045D"/>
    <w:rsid w:val="00950F53"/>
    <w:rsid w:val="00952372"/>
    <w:rsid w:val="00952456"/>
    <w:rsid w:val="0095351F"/>
    <w:rsid w:val="00954291"/>
    <w:rsid w:val="00955387"/>
    <w:rsid w:val="00955773"/>
    <w:rsid w:val="00955EBD"/>
    <w:rsid w:val="00957911"/>
    <w:rsid w:val="00957E95"/>
    <w:rsid w:val="00962ECB"/>
    <w:rsid w:val="00963141"/>
    <w:rsid w:val="009643B8"/>
    <w:rsid w:val="0096474C"/>
    <w:rsid w:val="009662E9"/>
    <w:rsid w:val="00967039"/>
    <w:rsid w:val="0096778A"/>
    <w:rsid w:val="00967A5E"/>
    <w:rsid w:val="00970053"/>
    <w:rsid w:val="00970C6B"/>
    <w:rsid w:val="009712BB"/>
    <w:rsid w:val="00971515"/>
    <w:rsid w:val="0097385F"/>
    <w:rsid w:val="009739A0"/>
    <w:rsid w:val="00976785"/>
    <w:rsid w:val="00977476"/>
    <w:rsid w:val="00977F8C"/>
    <w:rsid w:val="00980E4E"/>
    <w:rsid w:val="00981221"/>
    <w:rsid w:val="009827A0"/>
    <w:rsid w:val="0098280C"/>
    <w:rsid w:val="009829CE"/>
    <w:rsid w:val="009835F2"/>
    <w:rsid w:val="00983651"/>
    <w:rsid w:val="0098372D"/>
    <w:rsid w:val="00984591"/>
    <w:rsid w:val="0098559E"/>
    <w:rsid w:val="009857C5"/>
    <w:rsid w:val="00985FC0"/>
    <w:rsid w:val="00986583"/>
    <w:rsid w:val="00986E87"/>
    <w:rsid w:val="0098759C"/>
    <w:rsid w:val="00987E31"/>
    <w:rsid w:val="00987F45"/>
    <w:rsid w:val="00990072"/>
    <w:rsid w:val="0099033D"/>
    <w:rsid w:val="00990B23"/>
    <w:rsid w:val="00990E0E"/>
    <w:rsid w:val="00992B66"/>
    <w:rsid w:val="00992D33"/>
    <w:rsid w:val="00992FC4"/>
    <w:rsid w:val="00993E0D"/>
    <w:rsid w:val="00994153"/>
    <w:rsid w:val="0099426D"/>
    <w:rsid w:val="0099454D"/>
    <w:rsid w:val="009955D4"/>
    <w:rsid w:val="0099570D"/>
    <w:rsid w:val="00995849"/>
    <w:rsid w:val="009978F0"/>
    <w:rsid w:val="00997BD7"/>
    <w:rsid w:val="009A0114"/>
    <w:rsid w:val="009A05C9"/>
    <w:rsid w:val="009A0F94"/>
    <w:rsid w:val="009A1882"/>
    <w:rsid w:val="009A3179"/>
    <w:rsid w:val="009A32FA"/>
    <w:rsid w:val="009A3D92"/>
    <w:rsid w:val="009A427B"/>
    <w:rsid w:val="009A50B2"/>
    <w:rsid w:val="009A54FC"/>
    <w:rsid w:val="009A58FC"/>
    <w:rsid w:val="009A5B47"/>
    <w:rsid w:val="009A6F38"/>
    <w:rsid w:val="009A6F9B"/>
    <w:rsid w:val="009A7289"/>
    <w:rsid w:val="009B11AC"/>
    <w:rsid w:val="009B1376"/>
    <w:rsid w:val="009B1B20"/>
    <w:rsid w:val="009B22B4"/>
    <w:rsid w:val="009B28DF"/>
    <w:rsid w:val="009B2F97"/>
    <w:rsid w:val="009B493A"/>
    <w:rsid w:val="009B5514"/>
    <w:rsid w:val="009B57DB"/>
    <w:rsid w:val="009B59D0"/>
    <w:rsid w:val="009B64E9"/>
    <w:rsid w:val="009B7134"/>
    <w:rsid w:val="009B7587"/>
    <w:rsid w:val="009B7F68"/>
    <w:rsid w:val="009C01E0"/>
    <w:rsid w:val="009C0D0D"/>
    <w:rsid w:val="009C11A1"/>
    <w:rsid w:val="009C2375"/>
    <w:rsid w:val="009C293C"/>
    <w:rsid w:val="009C2B9A"/>
    <w:rsid w:val="009C3B52"/>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4B0"/>
    <w:rsid w:val="009D7180"/>
    <w:rsid w:val="009D7C7C"/>
    <w:rsid w:val="009D7FEE"/>
    <w:rsid w:val="009E0F9D"/>
    <w:rsid w:val="009E1A2B"/>
    <w:rsid w:val="009E1B06"/>
    <w:rsid w:val="009E3038"/>
    <w:rsid w:val="009E38D9"/>
    <w:rsid w:val="009E44F1"/>
    <w:rsid w:val="009E4AC1"/>
    <w:rsid w:val="009E4BFA"/>
    <w:rsid w:val="009E52E8"/>
    <w:rsid w:val="009E614B"/>
    <w:rsid w:val="009E624D"/>
    <w:rsid w:val="009E688D"/>
    <w:rsid w:val="009E7151"/>
    <w:rsid w:val="009F0951"/>
    <w:rsid w:val="009F1A8E"/>
    <w:rsid w:val="009F1C6D"/>
    <w:rsid w:val="009F1E76"/>
    <w:rsid w:val="009F319F"/>
    <w:rsid w:val="009F3396"/>
    <w:rsid w:val="009F42D5"/>
    <w:rsid w:val="009F4F06"/>
    <w:rsid w:val="009F68B5"/>
    <w:rsid w:val="009F6D7E"/>
    <w:rsid w:val="009F7112"/>
    <w:rsid w:val="009F71A3"/>
    <w:rsid w:val="009F74C6"/>
    <w:rsid w:val="009F7609"/>
    <w:rsid w:val="009F7BF0"/>
    <w:rsid w:val="009F7C01"/>
    <w:rsid w:val="00A0016E"/>
    <w:rsid w:val="00A0047E"/>
    <w:rsid w:val="00A0064D"/>
    <w:rsid w:val="00A00F3F"/>
    <w:rsid w:val="00A018BC"/>
    <w:rsid w:val="00A01C3D"/>
    <w:rsid w:val="00A04811"/>
    <w:rsid w:val="00A04C3F"/>
    <w:rsid w:val="00A05217"/>
    <w:rsid w:val="00A05F6D"/>
    <w:rsid w:val="00A060F8"/>
    <w:rsid w:val="00A07894"/>
    <w:rsid w:val="00A10109"/>
    <w:rsid w:val="00A103D2"/>
    <w:rsid w:val="00A108F7"/>
    <w:rsid w:val="00A10C18"/>
    <w:rsid w:val="00A113FD"/>
    <w:rsid w:val="00A12512"/>
    <w:rsid w:val="00A12D18"/>
    <w:rsid w:val="00A13015"/>
    <w:rsid w:val="00A13677"/>
    <w:rsid w:val="00A145E9"/>
    <w:rsid w:val="00A14B3E"/>
    <w:rsid w:val="00A14DFE"/>
    <w:rsid w:val="00A15987"/>
    <w:rsid w:val="00A15DA0"/>
    <w:rsid w:val="00A1746B"/>
    <w:rsid w:val="00A17822"/>
    <w:rsid w:val="00A17DC8"/>
    <w:rsid w:val="00A20A99"/>
    <w:rsid w:val="00A20F3F"/>
    <w:rsid w:val="00A215C4"/>
    <w:rsid w:val="00A2182D"/>
    <w:rsid w:val="00A22840"/>
    <w:rsid w:val="00A22FF8"/>
    <w:rsid w:val="00A23275"/>
    <w:rsid w:val="00A2520B"/>
    <w:rsid w:val="00A256CB"/>
    <w:rsid w:val="00A25E06"/>
    <w:rsid w:val="00A265C2"/>
    <w:rsid w:val="00A26FCE"/>
    <w:rsid w:val="00A27F0F"/>
    <w:rsid w:val="00A3141E"/>
    <w:rsid w:val="00A314E9"/>
    <w:rsid w:val="00A3151D"/>
    <w:rsid w:val="00A327DF"/>
    <w:rsid w:val="00A32A7F"/>
    <w:rsid w:val="00A332D2"/>
    <w:rsid w:val="00A334C7"/>
    <w:rsid w:val="00A33ACF"/>
    <w:rsid w:val="00A34050"/>
    <w:rsid w:val="00A34A8B"/>
    <w:rsid w:val="00A3561B"/>
    <w:rsid w:val="00A35B2C"/>
    <w:rsid w:val="00A36B28"/>
    <w:rsid w:val="00A37AAE"/>
    <w:rsid w:val="00A41F7C"/>
    <w:rsid w:val="00A422ED"/>
    <w:rsid w:val="00A429CA"/>
    <w:rsid w:val="00A446E3"/>
    <w:rsid w:val="00A4573D"/>
    <w:rsid w:val="00A459C8"/>
    <w:rsid w:val="00A468D2"/>
    <w:rsid w:val="00A46A10"/>
    <w:rsid w:val="00A46E37"/>
    <w:rsid w:val="00A4702C"/>
    <w:rsid w:val="00A47458"/>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780F"/>
    <w:rsid w:val="00A578D5"/>
    <w:rsid w:val="00A6015D"/>
    <w:rsid w:val="00A60784"/>
    <w:rsid w:val="00A6148F"/>
    <w:rsid w:val="00A61906"/>
    <w:rsid w:val="00A61FFC"/>
    <w:rsid w:val="00A62910"/>
    <w:rsid w:val="00A629E4"/>
    <w:rsid w:val="00A630C7"/>
    <w:rsid w:val="00A64B7E"/>
    <w:rsid w:val="00A659CB"/>
    <w:rsid w:val="00A6612D"/>
    <w:rsid w:val="00A66228"/>
    <w:rsid w:val="00A6626B"/>
    <w:rsid w:val="00A677B1"/>
    <w:rsid w:val="00A6783E"/>
    <w:rsid w:val="00A67FF9"/>
    <w:rsid w:val="00A70F46"/>
    <w:rsid w:val="00A72141"/>
    <w:rsid w:val="00A7331D"/>
    <w:rsid w:val="00A73BF9"/>
    <w:rsid w:val="00A75060"/>
    <w:rsid w:val="00A7518D"/>
    <w:rsid w:val="00A7562C"/>
    <w:rsid w:val="00A81618"/>
    <w:rsid w:val="00A82C36"/>
    <w:rsid w:val="00A838E5"/>
    <w:rsid w:val="00A84B3B"/>
    <w:rsid w:val="00A84C99"/>
    <w:rsid w:val="00A8653A"/>
    <w:rsid w:val="00A86590"/>
    <w:rsid w:val="00A87E77"/>
    <w:rsid w:val="00A90103"/>
    <w:rsid w:val="00A90708"/>
    <w:rsid w:val="00A90EC1"/>
    <w:rsid w:val="00A9133E"/>
    <w:rsid w:val="00A924DB"/>
    <w:rsid w:val="00A9295D"/>
    <w:rsid w:val="00A92E36"/>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7932"/>
    <w:rsid w:val="00A97BB2"/>
    <w:rsid w:val="00AA0F68"/>
    <w:rsid w:val="00AA10E7"/>
    <w:rsid w:val="00AA1221"/>
    <w:rsid w:val="00AA1C8A"/>
    <w:rsid w:val="00AA1E60"/>
    <w:rsid w:val="00AA1F53"/>
    <w:rsid w:val="00AA2425"/>
    <w:rsid w:val="00AA2E26"/>
    <w:rsid w:val="00AA3771"/>
    <w:rsid w:val="00AA42A7"/>
    <w:rsid w:val="00AA4EEC"/>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EAE"/>
    <w:rsid w:val="00AC05B5"/>
    <w:rsid w:val="00AC0D1D"/>
    <w:rsid w:val="00AC0DDF"/>
    <w:rsid w:val="00AC1A44"/>
    <w:rsid w:val="00AC30FE"/>
    <w:rsid w:val="00AC46A0"/>
    <w:rsid w:val="00AC5854"/>
    <w:rsid w:val="00AC595F"/>
    <w:rsid w:val="00AD04FF"/>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3E6"/>
    <w:rsid w:val="00AE6B31"/>
    <w:rsid w:val="00AF0322"/>
    <w:rsid w:val="00AF0646"/>
    <w:rsid w:val="00AF1AA3"/>
    <w:rsid w:val="00AF1AF3"/>
    <w:rsid w:val="00AF294F"/>
    <w:rsid w:val="00AF38B8"/>
    <w:rsid w:val="00AF41D3"/>
    <w:rsid w:val="00AF5DDA"/>
    <w:rsid w:val="00AF5E28"/>
    <w:rsid w:val="00AF62B1"/>
    <w:rsid w:val="00AF6659"/>
    <w:rsid w:val="00AF6BFF"/>
    <w:rsid w:val="00AF6F8D"/>
    <w:rsid w:val="00AF7272"/>
    <w:rsid w:val="00AF7618"/>
    <w:rsid w:val="00B00345"/>
    <w:rsid w:val="00B00451"/>
    <w:rsid w:val="00B008DF"/>
    <w:rsid w:val="00B00A32"/>
    <w:rsid w:val="00B00F58"/>
    <w:rsid w:val="00B015BF"/>
    <w:rsid w:val="00B026D7"/>
    <w:rsid w:val="00B02E13"/>
    <w:rsid w:val="00B02F28"/>
    <w:rsid w:val="00B04BD1"/>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3FBF"/>
    <w:rsid w:val="00B14A85"/>
    <w:rsid w:val="00B15560"/>
    <w:rsid w:val="00B15705"/>
    <w:rsid w:val="00B15DA7"/>
    <w:rsid w:val="00B16D1C"/>
    <w:rsid w:val="00B17438"/>
    <w:rsid w:val="00B1759E"/>
    <w:rsid w:val="00B20727"/>
    <w:rsid w:val="00B22156"/>
    <w:rsid w:val="00B227C6"/>
    <w:rsid w:val="00B234FB"/>
    <w:rsid w:val="00B237B5"/>
    <w:rsid w:val="00B238C0"/>
    <w:rsid w:val="00B251E8"/>
    <w:rsid w:val="00B256A1"/>
    <w:rsid w:val="00B25748"/>
    <w:rsid w:val="00B25DB1"/>
    <w:rsid w:val="00B265A4"/>
    <w:rsid w:val="00B269C8"/>
    <w:rsid w:val="00B277F7"/>
    <w:rsid w:val="00B27C27"/>
    <w:rsid w:val="00B3077B"/>
    <w:rsid w:val="00B31505"/>
    <w:rsid w:val="00B32099"/>
    <w:rsid w:val="00B34CB2"/>
    <w:rsid w:val="00B35986"/>
    <w:rsid w:val="00B35A5F"/>
    <w:rsid w:val="00B40631"/>
    <w:rsid w:val="00B41265"/>
    <w:rsid w:val="00B42FC6"/>
    <w:rsid w:val="00B44304"/>
    <w:rsid w:val="00B44330"/>
    <w:rsid w:val="00B446D3"/>
    <w:rsid w:val="00B44833"/>
    <w:rsid w:val="00B45D63"/>
    <w:rsid w:val="00B462D9"/>
    <w:rsid w:val="00B46F52"/>
    <w:rsid w:val="00B470C5"/>
    <w:rsid w:val="00B4739A"/>
    <w:rsid w:val="00B50038"/>
    <w:rsid w:val="00B50162"/>
    <w:rsid w:val="00B50CCF"/>
    <w:rsid w:val="00B51857"/>
    <w:rsid w:val="00B51A7B"/>
    <w:rsid w:val="00B520CD"/>
    <w:rsid w:val="00B52970"/>
    <w:rsid w:val="00B52E9D"/>
    <w:rsid w:val="00B5304C"/>
    <w:rsid w:val="00B55913"/>
    <w:rsid w:val="00B57042"/>
    <w:rsid w:val="00B6083F"/>
    <w:rsid w:val="00B60E77"/>
    <w:rsid w:val="00B61177"/>
    <w:rsid w:val="00B6136A"/>
    <w:rsid w:val="00B62184"/>
    <w:rsid w:val="00B62D85"/>
    <w:rsid w:val="00B63285"/>
    <w:rsid w:val="00B636F7"/>
    <w:rsid w:val="00B645E9"/>
    <w:rsid w:val="00B651BB"/>
    <w:rsid w:val="00B653BD"/>
    <w:rsid w:val="00B65A83"/>
    <w:rsid w:val="00B65B10"/>
    <w:rsid w:val="00B65B57"/>
    <w:rsid w:val="00B66421"/>
    <w:rsid w:val="00B66E25"/>
    <w:rsid w:val="00B70FF8"/>
    <w:rsid w:val="00B71014"/>
    <w:rsid w:val="00B71451"/>
    <w:rsid w:val="00B7160D"/>
    <w:rsid w:val="00B7161A"/>
    <w:rsid w:val="00B737ED"/>
    <w:rsid w:val="00B750C7"/>
    <w:rsid w:val="00B766B3"/>
    <w:rsid w:val="00B76E07"/>
    <w:rsid w:val="00B77646"/>
    <w:rsid w:val="00B77E02"/>
    <w:rsid w:val="00B77E8C"/>
    <w:rsid w:val="00B77FC4"/>
    <w:rsid w:val="00B80ED9"/>
    <w:rsid w:val="00B82169"/>
    <w:rsid w:val="00B82492"/>
    <w:rsid w:val="00B833DE"/>
    <w:rsid w:val="00B85467"/>
    <w:rsid w:val="00B85C4E"/>
    <w:rsid w:val="00B8606B"/>
    <w:rsid w:val="00B86891"/>
    <w:rsid w:val="00B870F4"/>
    <w:rsid w:val="00B87C2A"/>
    <w:rsid w:val="00B87DE4"/>
    <w:rsid w:val="00B87FBA"/>
    <w:rsid w:val="00B91494"/>
    <w:rsid w:val="00B92B9D"/>
    <w:rsid w:val="00B92BD2"/>
    <w:rsid w:val="00B933FF"/>
    <w:rsid w:val="00B93B62"/>
    <w:rsid w:val="00B93FB2"/>
    <w:rsid w:val="00B95286"/>
    <w:rsid w:val="00B958E7"/>
    <w:rsid w:val="00B9596D"/>
    <w:rsid w:val="00B96704"/>
    <w:rsid w:val="00B97BA4"/>
    <w:rsid w:val="00B97F4D"/>
    <w:rsid w:val="00BA13B4"/>
    <w:rsid w:val="00BA181B"/>
    <w:rsid w:val="00BA25AE"/>
    <w:rsid w:val="00BA30E4"/>
    <w:rsid w:val="00BA3333"/>
    <w:rsid w:val="00BA3375"/>
    <w:rsid w:val="00BA4562"/>
    <w:rsid w:val="00BA4ABC"/>
    <w:rsid w:val="00BA53EA"/>
    <w:rsid w:val="00BA576A"/>
    <w:rsid w:val="00BA7482"/>
    <w:rsid w:val="00BA74CD"/>
    <w:rsid w:val="00BA78A5"/>
    <w:rsid w:val="00BA7B5D"/>
    <w:rsid w:val="00BB06D1"/>
    <w:rsid w:val="00BB1648"/>
    <w:rsid w:val="00BB19BE"/>
    <w:rsid w:val="00BB3092"/>
    <w:rsid w:val="00BB35EB"/>
    <w:rsid w:val="00BB3635"/>
    <w:rsid w:val="00BB49D3"/>
    <w:rsid w:val="00BB5058"/>
    <w:rsid w:val="00BB52C6"/>
    <w:rsid w:val="00BB5D45"/>
    <w:rsid w:val="00BB5F6A"/>
    <w:rsid w:val="00BB6166"/>
    <w:rsid w:val="00BB7261"/>
    <w:rsid w:val="00BB7414"/>
    <w:rsid w:val="00BB7C05"/>
    <w:rsid w:val="00BB7E9E"/>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70E"/>
    <w:rsid w:val="00BE0740"/>
    <w:rsid w:val="00BE22AD"/>
    <w:rsid w:val="00BE2470"/>
    <w:rsid w:val="00BE2483"/>
    <w:rsid w:val="00BE2644"/>
    <w:rsid w:val="00BE2793"/>
    <w:rsid w:val="00BE2800"/>
    <w:rsid w:val="00BE29AE"/>
    <w:rsid w:val="00BE39FA"/>
    <w:rsid w:val="00BE3DE8"/>
    <w:rsid w:val="00BE443F"/>
    <w:rsid w:val="00BE52C1"/>
    <w:rsid w:val="00BE5A73"/>
    <w:rsid w:val="00BE605C"/>
    <w:rsid w:val="00BE69B4"/>
    <w:rsid w:val="00BF16F3"/>
    <w:rsid w:val="00BF188E"/>
    <w:rsid w:val="00BF27B5"/>
    <w:rsid w:val="00BF2F28"/>
    <w:rsid w:val="00BF3510"/>
    <w:rsid w:val="00BF3DF2"/>
    <w:rsid w:val="00BF4289"/>
    <w:rsid w:val="00BF5357"/>
    <w:rsid w:val="00BF56F3"/>
    <w:rsid w:val="00BF5A03"/>
    <w:rsid w:val="00BF6113"/>
    <w:rsid w:val="00BF6583"/>
    <w:rsid w:val="00BF68ED"/>
    <w:rsid w:val="00BF6FFF"/>
    <w:rsid w:val="00BF7353"/>
    <w:rsid w:val="00BF76A6"/>
    <w:rsid w:val="00C00AF0"/>
    <w:rsid w:val="00C00C4B"/>
    <w:rsid w:val="00C0136A"/>
    <w:rsid w:val="00C01997"/>
    <w:rsid w:val="00C031D3"/>
    <w:rsid w:val="00C034DE"/>
    <w:rsid w:val="00C03C6E"/>
    <w:rsid w:val="00C03D27"/>
    <w:rsid w:val="00C0435B"/>
    <w:rsid w:val="00C04604"/>
    <w:rsid w:val="00C049A3"/>
    <w:rsid w:val="00C04FDA"/>
    <w:rsid w:val="00C054B5"/>
    <w:rsid w:val="00C0673C"/>
    <w:rsid w:val="00C07D35"/>
    <w:rsid w:val="00C11ECE"/>
    <w:rsid w:val="00C12179"/>
    <w:rsid w:val="00C12B3A"/>
    <w:rsid w:val="00C13492"/>
    <w:rsid w:val="00C14A92"/>
    <w:rsid w:val="00C17120"/>
    <w:rsid w:val="00C2060D"/>
    <w:rsid w:val="00C20CA3"/>
    <w:rsid w:val="00C20F89"/>
    <w:rsid w:val="00C21768"/>
    <w:rsid w:val="00C218FC"/>
    <w:rsid w:val="00C22A28"/>
    <w:rsid w:val="00C23712"/>
    <w:rsid w:val="00C23842"/>
    <w:rsid w:val="00C23D7D"/>
    <w:rsid w:val="00C24BB9"/>
    <w:rsid w:val="00C24F31"/>
    <w:rsid w:val="00C27634"/>
    <w:rsid w:val="00C277D3"/>
    <w:rsid w:val="00C31870"/>
    <w:rsid w:val="00C31CFB"/>
    <w:rsid w:val="00C3210D"/>
    <w:rsid w:val="00C3212F"/>
    <w:rsid w:val="00C32C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413B"/>
    <w:rsid w:val="00C44508"/>
    <w:rsid w:val="00C44D73"/>
    <w:rsid w:val="00C45833"/>
    <w:rsid w:val="00C45A57"/>
    <w:rsid w:val="00C45AEB"/>
    <w:rsid w:val="00C45BA1"/>
    <w:rsid w:val="00C45FA8"/>
    <w:rsid w:val="00C464B8"/>
    <w:rsid w:val="00C46DCB"/>
    <w:rsid w:val="00C47722"/>
    <w:rsid w:val="00C47B8E"/>
    <w:rsid w:val="00C47E98"/>
    <w:rsid w:val="00C47EA1"/>
    <w:rsid w:val="00C50476"/>
    <w:rsid w:val="00C50A60"/>
    <w:rsid w:val="00C51233"/>
    <w:rsid w:val="00C51B5D"/>
    <w:rsid w:val="00C520B2"/>
    <w:rsid w:val="00C5285E"/>
    <w:rsid w:val="00C53137"/>
    <w:rsid w:val="00C5367C"/>
    <w:rsid w:val="00C53F60"/>
    <w:rsid w:val="00C54C38"/>
    <w:rsid w:val="00C54E24"/>
    <w:rsid w:val="00C559BD"/>
    <w:rsid w:val="00C56793"/>
    <w:rsid w:val="00C602A6"/>
    <w:rsid w:val="00C61410"/>
    <w:rsid w:val="00C61D69"/>
    <w:rsid w:val="00C62473"/>
    <w:rsid w:val="00C6249F"/>
    <w:rsid w:val="00C62C66"/>
    <w:rsid w:val="00C63D5D"/>
    <w:rsid w:val="00C64820"/>
    <w:rsid w:val="00C64F73"/>
    <w:rsid w:val="00C65266"/>
    <w:rsid w:val="00C6528A"/>
    <w:rsid w:val="00C65303"/>
    <w:rsid w:val="00C66489"/>
    <w:rsid w:val="00C71005"/>
    <w:rsid w:val="00C71428"/>
    <w:rsid w:val="00C71467"/>
    <w:rsid w:val="00C714A4"/>
    <w:rsid w:val="00C72B0C"/>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F48"/>
    <w:rsid w:val="00C90153"/>
    <w:rsid w:val="00C909F1"/>
    <w:rsid w:val="00C915C2"/>
    <w:rsid w:val="00C916F1"/>
    <w:rsid w:val="00C91E2A"/>
    <w:rsid w:val="00C92BFE"/>
    <w:rsid w:val="00C9434D"/>
    <w:rsid w:val="00C94BDB"/>
    <w:rsid w:val="00C9521C"/>
    <w:rsid w:val="00C95380"/>
    <w:rsid w:val="00C96041"/>
    <w:rsid w:val="00C9633D"/>
    <w:rsid w:val="00C966C0"/>
    <w:rsid w:val="00C96E76"/>
    <w:rsid w:val="00C97835"/>
    <w:rsid w:val="00CA012D"/>
    <w:rsid w:val="00CA04E7"/>
    <w:rsid w:val="00CA0549"/>
    <w:rsid w:val="00CA0CC1"/>
    <w:rsid w:val="00CA14A8"/>
    <w:rsid w:val="00CA18A5"/>
    <w:rsid w:val="00CA2012"/>
    <w:rsid w:val="00CA275B"/>
    <w:rsid w:val="00CA2A35"/>
    <w:rsid w:val="00CA2DED"/>
    <w:rsid w:val="00CA2EBF"/>
    <w:rsid w:val="00CA3C88"/>
    <w:rsid w:val="00CA3E22"/>
    <w:rsid w:val="00CA3EFC"/>
    <w:rsid w:val="00CA57B1"/>
    <w:rsid w:val="00CA59B0"/>
    <w:rsid w:val="00CA6D68"/>
    <w:rsid w:val="00CA708E"/>
    <w:rsid w:val="00CA7204"/>
    <w:rsid w:val="00CA7EE3"/>
    <w:rsid w:val="00CB0D84"/>
    <w:rsid w:val="00CB1616"/>
    <w:rsid w:val="00CB18C5"/>
    <w:rsid w:val="00CB200D"/>
    <w:rsid w:val="00CB30D6"/>
    <w:rsid w:val="00CB51F0"/>
    <w:rsid w:val="00CB5441"/>
    <w:rsid w:val="00CB6D06"/>
    <w:rsid w:val="00CB70C9"/>
    <w:rsid w:val="00CB7FD4"/>
    <w:rsid w:val="00CC0368"/>
    <w:rsid w:val="00CC0629"/>
    <w:rsid w:val="00CC06CD"/>
    <w:rsid w:val="00CC13B3"/>
    <w:rsid w:val="00CC278A"/>
    <w:rsid w:val="00CC2B31"/>
    <w:rsid w:val="00CC3784"/>
    <w:rsid w:val="00CC3945"/>
    <w:rsid w:val="00CC507A"/>
    <w:rsid w:val="00CC53E1"/>
    <w:rsid w:val="00CC5CF7"/>
    <w:rsid w:val="00CC6AC9"/>
    <w:rsid w:val="00CC7B42"/>
    <w:rsid w:val="00CD00DA"/>
    <w:rsid w:val="00CD0C01"/>
    <w:rsid w:val="00CD1397"/>
    <w:rsid w:val="00CD1F5C"/>
    <w:rsid w:val="00CD30BD"/>
    <w:rsid w:val="00CD326E"/>
    <w:rsid w:val="00CD3A5B"/>
    <w:rsid w:val="00CD458C"/>
    <w:rsid w:val="00CD482D"/>
    <w:rsid w:val="00CD5492"/>
    <w:rsid w:val="00CD5913"/>
    <w:rsid w:val="00CD5B94"/>
    <w:rsid w:val="00CD5BD0"/>
    <w:rsid w:val="00CD62DC"/>
    <w:rsid w:val="00CD708E"/>
    <w:rsid w:val="00CE002B"/>
    <w:rsid w:val="00CE090B"/>
    <w:rsid w:val="00CE3C8C"/>
    <w:rsid w:val="00CE415E"/>
    <w:rsid w:val="00CE4A77"/>
    <w:rsid w:val="00CE64E4"/>
    <w:rsid w:val="00CE6D60"/>
    <w:rsid w:val="00CE765C"/>
    <w:rsid w:val="00CE7852"/>
    <w:rsid w:val="00CE7E1F"/>
    <w:rsid w:val="00CE7ED5"/>
    <w:rsid w:val="00CF02FE"/>
    <w:rsid w:val="00CF1012"/>
    <w:rsid w:val="00CF1801"/>
    <w:rsid w:val="00CF2030"/>
    <w:rsid w:val="00CF2165"/>
    <w:rsid w:val="00CF260D"/>
    <w:rsid w:val="00CF2C2B"/>
    <w:rsid w:val="00CF2D92"/>
    <w:rsid w:val="00CF35D7"/>
    <w:rsid w:val="00CF3996"/>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067"/>
    <w:rsid w:val="00D0419D"/>
    <w:rsid w:val="00D04429"/>
    <w:rsid w:val="00D05740"/>
    <w:rsid w:val="00D05CDD"/>
    <w:rsid w:val="00D0672B"/>
    <w:rsid w:val="00D077F3"/>
    <w:rsid w:val="00D10950"/>
    <w:rsid w:val="00D10F52"/>
    <w:rsid w:val="00D117B4"/>
    <w:rsid w:val="00D11BE3"/>
    <w:rsid w:val="00D11EEA"/>
    <w:rsid w:val="00D12202"/>
    <w:rsid w:val="00D145EF"/>
    <w:rsid w:val="00D14776"/>
    <w:rsid w:val="00D1518E"/>
    <w:rsid w:val="00D151D0"/>
    <w:rsid w:val="00D16C7E"/>
    <w:rsid w:val="00D17DE0"/>
    <w:rsid w:val="00D17DE5"/>
    <w:rsid w:val="00D17F89"/>
    <w:rsid w:val="00D20F18"/>
    <w:rsid w:val="00D22752"/>
    <w:rsid w:val="00D24B2F"/>
    <w:rsid w:val="00D2534B"/>
    <w:rsid w:val="00D26B1A"/>
    <w:rsid w:val="00D26FF8"/>
    <w:rsid w:val="00D27A1F"/>
    <w:rsid w:val="00D27EFC"/>
    <w:rsid w:val="00D30582"/>
    <w:rsid w:val="00D31366"/>
    <w:rsid w:val="00D32DB1"/>
    <w:rsid w:val="00D33071"/>
    <w:rsid w:val="00D335B6"/>
    <w:rsid w:val="00D337B3"/>
    <w:rsid w:val="00D3393E"/>
    <w:rsid w:val="00D34EB8"/>
    <w:rsid w:val="00D35097"/>
    <w:rsid w:val="00D35ED3"/>
    <w:rsid w:val="00D40326"/>
    <w:rsid w:val="00D405D2"/>
    <w:rsid w:val="00D40635"/>
    <w:rsid w:val="00D415FF"/>
    <w:rsid w:val="00D4166C"/>
    <w:rsid w:val="00D41FAE"/>
    <w:rsid w:val="00D4491F"/>
    <w:rsid w:val="00D44AB2"/>
    <w:rsid w:val="00D44B90"/>
    <w:rsid w:val="00D44C53"/>
    <w:rsid w:val="00D453A9"/>
    <w:rsid w:val="00D45AB1"/>
    <w:rsid w:val="00D45E6A"/>
    <w:rsid w:val="00D46BB9"/>
    <w:rsid w:val="00D46EC6"/>
    <w:rsid w:val="00D4780A"/>
    <w:rsid w:val="00D51E0E"/>
    <w:rsid w:val="00D5268F"/>
    <w:rsid w:val="00D52F31"/>
    <w:rsid w:val="00D52FBF"/>
    <w:rsid w:val="00D53313"/>
    <w:rsid w:val="00D54899"/>
    <w:rsid w:val="00D55313"/>
    <w:rsid w:val="00D5555B"/>
    <w:rsid w:val="00D569AD"/>
    <w:rsid w:val="00D574E5"/>
    <w:rsid w:val="00D603E3"/>
    <w:rsid w:val="00D608D1"/>
    <w:rsid w:val="00D6102F"/>
    <w:rsid w:val="00D61360"/>
    <w:rsid w:val="00D6160F"/>
    <w:rsid w:val="00D61C53"/>
    <w:rsid w:val="00D65806"/>
    <w:rsid w:val="00D65D33"/>
    <w:rsid w:val="00D65DCA"/>
    <w:rsid w:val="00D66DB0"/>
    <w:rsid w:val="00D66F36"/>
    <w:rsid w:val="00D66FBC"/>
    <w:rsid w:val="00D67777"/>
    <w:rsid w:val="00D70222"/>
    <w:rsid w:val="00D702BF"/>
    <w:rsid w:val="00D71422"/>
    <w:rsid w:val="00D71BBF"/>
    <w:rsid w:val="00D724CC"/>
    <w:rsid w:val="00D72ABB"/>
    <w:rsid w:val="00D72B2C"/>
    <w:rsid w:val="00D73C5D"/>
    <w:rsid w:val="00D73D7D"/>
    <w:rsid w:val="00D740D4"/>
    <w:rsid w:val="00D74319"/>
    <w:rsid w:val="00D74486"/>
    <w:rsid w:val="00D7474D"/>
    <w:rsid w:val="00D747B7"/>
    <w:rsid w:val="00D74A0C"/>
    <w:rsid w:val="00D74D4D"/>
    <w:rsid w:val="00D75002"/>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9EC"/>
    <w:rsid w:val="00D850A1"/>
    <w:rsid w:val="00D854E7"/>
    <w:rsid w:val="00D859EE"/>
    <w:rsid w:val="00D85C77"/>
    <w:rsid w:val="00D86AFA"/>
    <w:rsid w:val="00D872C6"/>
    <w:rsid w:val="00D873F8"/>
    <w:rsid w:val="00D900F7"/>
    <w:rsid w:val="00D90DD4"/>
    <w:rsid w:val="00D911E9"/>
    <w:rsid w:val="00D91897"/>
    <w:rsid w:val="00D91961"/>
    <w:rsid w:val="00D91FA2"/>
    <w:rsid w:val="00D924F7"/>
    <w:rsid w:val="00D928E1"/>
    <w:rsid w:val="00D93502"/>
    <w:rsid w:val="00D937C5"/>
    <w:rsid w:val="00D93B68"/>
    <w:rsid w:val="00D93BF2"/>
    <w:rsid w:val="00D93DB2"/>
    <w:rsid w:val="00D94B6A"/>
    <w:rsid w:val="00D94D40"/>
    <w:rsid w:val="00D9534A"/>
    <w:rsid w:val="00D970CC"/>
    <w:rsid w:val="00DA0292"/>
    <w:rsid w:val="00DA11A6"/>
    <w:rsid w:val="00DA160C"/>
    <w:rsid w:val="00DA1B63"/>
    <w:rsid w:val="00DA1EFD"/>
    <w:rsid w:val="00DA2170"/>
    <w:rsid w:val="00DA444B"/>
    <w:rsid w:val="00DA44EC"/>
    <w:rsid w:val="00DA4754"/>
    <w:rsid w:val="00DA4BB1"/>
    <w:rsid w:val="00DA5773"/>
    <w:rsid w:val="00DA5954"/>
    <w:rsid w:val="00DA6848"/>
    <w:rsid w:val="00DA6DB6"/>
    <w:rsid w:val="00DA7037"/>
    <w:rsid w:val="00DA7298"/>
    <w:rsid w:val="00DA7FB6"/>
    <w:rsid w:val="00DB03A5"/>
    <w:rsid w:val="00DB1011"/>
    <w:rsid w:val="00DB1020"/>
    <w:rsid w:val="00DB1393"/>
    <w:rsid w:val="00DB1956"/>
    <w:rsid w:val="00DB4894"/>
    <w:rsid w:val="00DB550A"/>
    <w:rsid w:val="00DB576B"/>
    <w:rsid w:val="00DB5B6F"/>
    <w:rsid w:val="00DB5F21"/>
    <w:rsid w:val="00DB609B"/>
    <w:rsid w:val="00DB6862"/>
    <w:rsid w:val="00DB6E61"/>
    <w:rsid w:val="00DB7488"/>
    <w:rsid w:val="00DB796C"/>
    <w:rsid w:val="00DC01EB"/>
    <w:rsid w:val="00DC0574"/>
    <w:rsid w:val="00DC0A7B"/>
    <w:rsid w:val="00DC10E0"/>
    <w:rsid w:val="00DC2036"/>
    <w:rsid w:val="00DC23FC"/>
    <w:rsid w:val="00DC24EB"/>
    <w:rsid w:val="00DC2AF6"/>
    <w:rsid w:val="00DC3A07"/>
    <w:rsid w:val="00DC4D5A"/>
    <w:rsid w:val="00DC571D"/>
    <w:rsid w:val="00DC5C39"/>
    <w:rsid w:val="00DC5DE4"/>
    <w:rsid w:val="00DC5EE8"/>
    <w:rsid w:val="00DD076F"/>
    <w:rsid w:val="00DD0A8B"/>
    <w:rsid w:val="00DD1F8C"/>
    <w:rsid w:val="00DD2233"/>
    <w:rsid w:val="00DD24D2"/>
    <w:rsid w:val="00DD404D"/>
    <w:rsid w:val="00DD40AC"/>
    <w:rsid w:val="00DD4CFD"/>
    <w:rsid w:val="00DD51A9"/>
    <w:rsid w:val="00DD5D75"/>
    <w:rsid w:val="00DD5FE4"/>
    <w:rsid w:val="00DD69B1"/>
    <w:rsid w:val="00DD69BC"/>
    <w:rsid w:val="00DD7316"/>
    <w:rsid w:val="00DE0C80"/>
    <w:rsid w:val="00DE11A8"/>
    <w:rsid w:val="00DE1783"/>
    <w:rsid w:val="00DE1A0F"/>
    <w:rsid w:val="00DE1AD1"/>
    <w:rsid w:val="00DE1B25"/>
    <w:rsid w:val="00DE1B63"/>
    <w:rsid w:val="00DE1D11"/>
    <w:rsid w:val="00DE2266"/>
    <w:rsid w:val="00DE2374"/>
    <w:rsid w:val="00DE3436"/>
    <w:rsid w:val="00DE35DD"/>
    <w:rsid w:val="00DE3F94"/>
    <w:rsid w:val="00DE577D"/>
    <w:rsid w:val="00DE5B33"/>
    <w:rsid w:val="00DE5EE3"/>
    <w:rsid w:val="00DE7232"/>
    <w:rsid w:val="00DE7524"/>
    <w:rsid w:val="00DF0D28"/>
    <w:rsid w:val="00DF1079"/>
    <w:rsid w:val="00DF13EF"/>
    <w:rsid w:val="00DF297A"/>
    <w:rsid w:val="00DF2C59"/>
    <w:rsid w:val="00DF326B"/>
    <w:rsid w:val="00DF5541"/>
    <w:rsid w:val="00DF58C7"/>
    <w:rsid w:val="00DF649D"/>
    <w:rsid w:val="00DF7024"/>
    <w:rsid w:val="00DF7639"/>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2BBA"/>
    <w:rsid w:val="00E1317B"/>
    <w:rsid w:val="00E133F5"/>
    <w:rsid w:val="00E1397C"/>
    <w:rsid w:val="00E13FD7"/>
    <w:rsid w:val="00E15893"/>
    <w:rsid w:val="00E16C3E"/>
    <w:rsid w:val="00E17AAB"/>
    <w:rsid w:val="00E20730"/>
    <w:rsid w:val="00E2117F"/>
    <w:rsid w:val="00E211F0"/>
    <w:rsid w:val="00E22388"/>
    <w:rsid w:val="00E237C0"/>
    <w:rsid w:val="00E2502E"/>
    <w:rsid w:val="00E25204"/>
    <w:rsid w:val="00E25594"/>
    <w:rsid w:val="00E2587C"/>
    <w:rsid w:val="00E260F3"/>
    <w:rsid w:val="00E26A81"/>
    <w:rsid w:val="00E26FFB"/>
    <w:rsid w:val="00E27ED9"/>
    <w:rsid w:val="00E30240"/>
    <w:rsid w:val="00E31697"/>
    <w:rsid w:val="00E32609"/>
    <w:rsid w:val="00E32A33"/>
    <w:rsid w:val="00E32D1B"/>
    <w:rsid w:val="00E33141"/>
    <w:rsid w:val="00E33AAC"/>
    <w:rsid w:val="00E33E20"/>
    <w:rsid w:val="00E34FE1"/>
    <w:rsid w:val="00E34FE6"/>
    <w:rsid w:val="00E350D2"/>
    <w:rsid w:val="00E35D9E"/>
    <w:rsid w:val="00E36103"/>
    <w:rsid w:val="00E36CA8"/>
    <w:rsid w:val="00E37C0E"/>
    <w:rsid w:val="00E37C3A"/>
    <w:rsid w:val="00E40273"/>
    <w:rsid w:val="00E4196C"/>
    <w:rsid w:val="00E41A92"/>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61577"/>
    <w:rsid w:val="00E62208"/>
    <w:rsid w:val="00E622BE"/>
    <w:rsid w:val="00E62643"/>
    <w:rsid w:val="00E642F2"/>
    <w:rsid w:val="00E64760"/>
    <w:rsid w:val="00E64839"/>
    <w:rsid w:val="00E657CC"/>
    <w:rsid w:val="00E65ED1"/>
    <w:rsid w:val="00E661C2"/>
    <w:rsid w:val="00E6785D"/>
    <w:rsid w:val="00E679C9"/>
    <w:rsid w:val="00E70985"/>
    <w:rsid w:val="00E74CB9"/>
    <w:rsid w:val="00E75E40"/>
    <w:rsid w:val="00E7615B"/>
    <w:rsid w:val="00E76228"/>
    <w:rsid w:val="00E769FA"/>
    <w:rsid w:val="00E77177"/>
    <w:rsid w:val="00E77C40"/>
    <w:rsid w:val="00E77D67"/>
    <w:rsid w:val="00E80C72"/>
    <w:rsid w:val="00E80F1E"/>
    <w:rsid w:val="00E823E5"/>
    <w:rsid w:val="00E84438"/>
    <w:rsid w:val="00E84CCD"/>
    <w:rsid w:val="00E85817"/>
    <w:rsid w:val="00E85F38"/>
    <w:rsid w:val="00E86BC2"/>
    <w:rsid w:val="00E9013F"/>
    <w:rsid w:val="00E9039B"/>
    <w:rsid w:val="00E90830"/>
    <w:rsid w:val="00E909FE"/>
    <w:rsid w:val="00E91AA3"/>
    <w:rsid w:val="00E91FB1"/>
    <w:rsid w:val="00E926C0"/>
    <w:rsid w:val="00E92A99"/>
    <w:rsid w:val="00E93261"/>
    <w:rsid w:val="00E93DD0"/>
    <w:rsid w:val="00E9483C"/>
    <w:rsid w:val="00E94A11"/>
    <w:rsid w:val="00E950B8"/>
    <w:rsid w:val="00E95126"/>
    <w:rsid w:val="00E96683"/>
    <w:rsid w:val="00E966F4"/>
    <w:rsid w:val="00E96865"/>
    <w:rsid w:val="00E97F57"/>
    <w:rsid w:val="00EA187B"/>
    <w:rsid w:val="00EA1D66"/>
    <w:rsid w:val="00EA20C9"/>
    <w:rsid w:val="00EA2E98"/>
    <w:rsid w:val="00EA5253"/>
    <w:rsid w:val="00EA5314"/>
    <w:rsid w:val="00EA7652"/>
    <w:rsid w:val="00EA76AC"/>
    <w:rsid w:val="00EA7C35"/>
    <w:rsid w:val="00EB0199"/>
    <w:rsid w:val="00EB05D2"/>
    <w:rsid w:val="00EB08EE"/>
    <w:rsid w:val="00EB0B9D"/>
    <w:rsid w:val="00EB0D4F"/>
    <w:rsid w:val="00EB1122"/>
    <w:rsid w:val="00EB39F3"/>
    <w:rsid w:val="00EB4645"/>
    <w:rsid w:val="00EB5A91"/>
    <w:rsid w:val="00EB5C7A"/>
    <w:rsid w:val="00EB643A"/>
    <w:rsid w:val="00EB6F63"/>
    <w:rsid w:val="00EC020B"/>
    <w:rsid w:val="00EC06CB"/>
    <w:rsid w:val="00EC2195"/>
    <w:rsid w:val="00EC2401"/>
    <w:rsid w:val="00EC24EC"/>
    <w:rsid w:val="00EC3152"/>
    <w:rsid w:val="00EC3FD9"/>
    <w:rsid w:val="00EC3FFB"/>
    <w:rsid w:val="00EC416E"/>
    <w:rsid w:val="00EC4874"/>
    <w:rsid w:val="00EC641F"/>
    <w:rsid w:val="00EC6705"/>
    <w:rsid w:val="00EC6C22"/>
    <w:rsid w:val="00EC7066"/>
    <w:rsid w:val="00ED034A"/>
    <w:rsid w:val="00ED053B"/>
    <w:rsid w:val="00ED149B"/>
    <w:rsid w:val="00ED25FF"/>
    <w:rsid w:val="00ED2EEA"/>
    <w:rsid w:val="00ED3EEA"/>
    <w:rsid w:val="00ED4E31"/>
    <w:rsid w:val="00ED50A2"/>
    <w:rsid w:val="00ED5813"/>
    <w:rsid w:val="00ED5FFA"/>
    <w:rsid w:val="00ED6633"/>
    <w:rsid w:val="00ED75D2"/>
    <w:rsid w:val="00EE04BE"/>
    <w:rsid w:val="00EE0DC9"/>
    <w:rsid w:val="00EE1A72"/>
    <w:rsid w:val="00EE1B3F"/>
    <w:rsid w:val="00EE27A7"/>
    <w:rsid w:val="00EE337F"/>
    <w:rsid w:val="00EE38C9"/>
    <w:rsid w:val="00EE49D0"/>
    <w:rsid w:val="00EE4D77"/>
    <w:rsid w:val="00EE6161"/>
    <w:rsid w:val="00EE6F6E"/>
    <w:rsid w:val="00EF0366"/>
    <w:rsid w:val="00EF0AAF"/>
    <w:rsid w:val="00EF19BD"/>
    <w:rsid w:val="00EF1B7D"/>
    <w:rsid w:val="00EF3C93"/>
    <w:rsid w:val="00EF55BD"/>
    <w:rsid w:val="00EF5D24"/>
    <w:rsid w:val="00EF611A"/>
    <w:rsid w:val="00EF6DF3"/>
    <w:rsid w:val="00F01C7E"/>
    <w:rsid w:val="00F01DC6"/>
    <w:rsid w:val="00F0372D"/>
    <w:rsid w:val="00F03FB4"/>
    <w:rsid w:val="00F03FBC"/>
    <w:rsid w:val="00F069CE"/>
    <w:rsid w:val="00F06AB2"/>
    <w:rsid w:val="00F06F45"/>
    <w:rsid w:val="00F078E5"/>
    <w:rsid w:val="00F07ECB"/>
    <w:rsid w:val="00F07F4A"/>
    <w:rsid w:val="00F1043B"/>
    <w:rsid w:val="00F1157F"/>
    <w:rsid w:val="00F11853"/>
    <w:rsid w:val="00F131EE"/>
    <w:rsid w:val="00F1339D"/>
    <w:rsid w:val="00F14A83"/>
    <w:rsid w:val="00F150D2"/>
    <w:rsid w:val="00F15385"/>
    <w:rsid w:val="00F16608"/>
    <w:rsid w:val="00F16965"/>
    <w:rsid w:val="00F17B8C"/>
    <w:rsid w:val="00F2069D"/>
    <w:rsid w:val="00F209C0"/>
    <w:rsid w:val="00F20BF8"/>
    <w:rsid w:val="00F20F6C"/>
    <w:rsid w:val="00F219BB"/>
    <w:rsid w:val="00F226B0"/>
    <w:rsid w:val="00F23127"/>
    <w:rsid w:val="00F23669"/>
    <w:rsid w:val="00F23F1A"/>
    <w:rsid w:val="00F24152"/>
    <w:rsid w:val="00F27548"/>
    <w:rsid w:val="00F278E4"/>
    <w:rsid w:val="00F279D0"/>
    <w:rsid w:val="00F27DA1"/>
    <w:rsid w:val="00F27E49"/>
    <w:rsid w:val="00F30A56"/>
    <w:rsid w:val="00F31604"/>
    <w:rsid w:val="00F31F89"/>
    <w:rsid w:val="00F321EB"/>
    <w:rsid w:val="00F32647"/>
    <w:rsid w:val="00F33313"/>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9EC"/>
    <w:rsid w:val="00F47B7A"/>
    <w:rsid w:val="00F47CAD"/>
    <w:rsid w:val="00F50F80"/>
    <w:rsid w:val="00F51143"/>
    <w:rsid w:val="00F5230F"/>
    <w:rsid w:val="00F5242B"/>
    <w:rsid w:val="00F52B7A"/>
    <w:rsid w:val="00F5326A"/>
    <w:rsid w:val="00F53B97"/>
    <w:rsid w:val="00F54BBC"/>
    <w:rsid w:val="00F54F56"/>
    <w:rsid w:val="00F55565"/>
    <w:rsid w:val="00F55C42"/>
    <w:rsid w:val="00F56011"/>
    <w:rsid w:val="00F57A7E"/>
    <w:rsid w:val="00F60170"/>
    <w:rsid w:val="00F60489"/>
    <w:rsid w:val="00F619CC"/>
    <w:rsid w:val="00F62087"/>
    <w:rsid w:val="00F62481"/>
    <w:rsid w:val="00F6360D"/>
    <w:rsid w:val="00F63A76"/>
    <w:rsid w:val="00F63BA1"/>
    <w:rsid w:val="00F65050"/>
    <w:rsid w:val="00F65143"/>
    <w:rsid w:val="00F6610C"/>
    <w:rsid w:val="00F668F7"/>
    <w:rsid w:val="00F66954"/>
    <w:rsid w:val="00F66BA5"/>
    <w:rsid w:val="00F70283"/>
    <w:rsid w:val="00F703BE"/>
    <w:rsid w:val="00F70552"/>
    <w:rsid w:val="00F71842"/>
    <w:rsid w:val="00F72059"/>
    <w:rsid w:val="00F7459C"/>
    <w:rsid w:val="00F758E5"/>
    <w:rsid w:val="00F75C8F"/>
    <w:rsid w:val="00F76441"/>
    <w:rsid w:val="00F76B12"/>
    <w:rsid w:val="00F772FE"/>
    <w:rsid w:val="00F77AE9"/>
    <w:rsid w:val="00F77B6B"/>
    <w:rsid w:val="00F77E67"/>
    <w:rsid w:val="00F77F45"/>
    <w:rsid w:val="00F8009F"/>
    <w:rsid w:val="00F8017C"/>
    <w:rsid w:val="00F80AAE"/>
    <w:rsid w:val="00F80ED5"/>
    <w:rsid w:val="00F811F2"/>
    <w:rsid w:val="00F81886"/>
    <w:rsid w:val="00F81B78"/>
    <w:rsid w:val="00F82282"/>
    <w:rsid w:val="00F82A23"/>
    <w:rsid w:val="00F841E6"/>
    <w:rsid w:val="00F84316"/>
    <w:rsid w:val="00F8432D"/>
    <w:rsid w:val="00F84E49"/>
    <w:rsid w:val="00F84FA6"/>
    <w:rsid w:val="00F85ADD"/>
    <w:rsid w:val="00F85EEA"/>
    <w:rsid w:val="00F86781"/>
    <w:rsid w:val="00F87104"/>
    <w:rsid w:val="00F87B8F"/>
    <w:rsid w:val="00F87CE1"/>
    <w:rsid w:val="00F909C7"/>
    <w:rsid w:val="00F92512"/>
    <w:rsid w:val="00F934FE"/>
    <w:rsid w:val="00F93A69"/>
    <w:rsid w:val="00F94449"/>
    <w:rsid w:val="00F94A6C"/>
    <w:rsid w:val="00F957DB"/>
    <w:rsid w:val="00F95B36"/>
    <w:rsid w:val="00F96F0D"/>
    <w:rsid w:val="00FA02C4"/>
    <w:rsid w:val="00FA106B"/>
    <w:rsid w:val="00FA1BD4"/>
    <w:rsid w:val="00FA3615"/>
    <w:rsid w:val="00FA3E80"/>
    <w:rsid w:val="00FA44E7"/>
    <w:rsid w:val="00FA4639"/>
    <w:rsid w:val="00FA4931"/>
    <w:rsid w:val="00FA5B9F"/>
    <w:rsid w:val="00FA5BED"/>
    <w:rsid w:val="00FA6306"/>
    <w:rsid w:val="00FA634C"/>
    <w:rsid w:val="00FA7519"/>
    <w:rsid w:val="00FA7777"/>
    <w:rsid w:val="00FA787C"/>
    <w:rsid w:val="00FA791D"/>
    <w:rsid w:val="00FB019C"/>
    <w:rsid w:val="00FB0FB1"/>
    <w:rsid w:val="00FB1098"/>
    <w:rsid w:val="00FB109E"/>
    <w:rsid w:val="00FB10EE"/>
    <w:rsid w:val="00FB210C"/>
    <w:rsid w:val="00FB22CA"/>
    <w:rsid w:val="00FB24A5"/>
    <w:rsid w:val="00FB2AC3"/>
    <w:rsid w:val="00FB3679"/>
    <w:rsid w:val="00FB4542"/>
    <w:rsid w:val="00FB4D70"/>
    <w:rsid w:val="00FB591D"/>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BA7"/>
    <w:rsid w:val="00FC7C0B"/>
    <w:rsid w:val="00FD030C"/>
    <w:rsid w:val="00FD1188"/>
    <w:rsid w:val="00FD13D1"/>
    <w:rsid w:val="00FD15B1"/>
    <w:rsid w:val="00FD1708"/>
    <w:rsid w:val="00FD2F13"/>
    <w:rsid w:val="00FD3ABC"/>
    <w:rsid w:val="00FD3FC7"/>
    <w:rsid w:val="00FD4145"/>
    <w:rsid w:val="00FD436E"/>
    <w:rsid w:val="00FD4B57"/>
    <w:rsid w:val="00FD5810"/>
    <w:rsid w:val="00FD67A3"/>
    <w:rsid w:val="00FD69C7"/>
    <w:rsid w:val="00FD7694"/>
    <w:rsid w:val="00FE2D2E"/>
    <w:rsid w:val="00FE2D34"/>
    <w:rsid w:val="00FE338A"/>
    <w:rsid w:val="00FE464B"/>
    <w:rsid w:val="00FE63AA"/>
    <w:rsid w:val="00FE63B2"/>
    <w:rsid w:val="00FE6FB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CF"/>
    <w:rsid w:val="00FF504B"/>
    <w:rsid w:val="00FF6053"/>
    <w:rsid w:val="00FF66D6"/>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25912770-E416-4DF2-A00D-E696B2EF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40"/>
      </w:numPr>
      <w:tabs>
        <w:tab w:val="left" w:pos="1701"/>
      </w:tabs>
    </w:pPr>
    <w:rPr>
      <w:rFonts w:eastAsia="Times New Roman" w:cs="Times New Roman"/>
      <w:b/>
      <w:bCs/>
    </w:rPr>
  </w:style>
  <w:style w:type="paragraph" w:customStyle="1" w:styleId="Observation">
    <w:name w:val="Observation"/>
    <w:basedOn w:val="Proposal"/>
    <w:qFormat/>
    <w:rsid w:val="005E1F4B"/>
    <w:pPr>
      <w:numPr>
        <w:numId w:val="4"/>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5"/>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2881</Words>
  <Characters>16424</Characters>
  <Application>Microsoft Office Word</Application>
  <DocSecurity>0</DocSecurity>
  <Lines>136</Lines>
  <Paragraphs>38</Paragraphs>
  <ScaleCrop>false</ScaleCrop>
  <Company>APT</Company>
  <LinksUpToDate>false</LinksUpToDate>
  <CharactersWithSpaces>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3</cp:revision>
  <dcterms:created xsi:type="dcterms:W3CDTF">2022-11-07T06:09:00Z</dcterms:created>
  <dcterms:modified xsi:type="dcterms:W3CDTF">2022-11-07T06:09:00Z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